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D3E722" w14:textId="77777777" w:rsidR="00196D3F" w:rsidRDefault="00196D3F" w:rsidP="00193CCE">
      <w:pPr>
        <w:pStyle w:val="KeinLeerraum"/>
        <w:spacing w:before="240" w:after="240"/>
        <w:jc w:val="center"/>
        <w:rPr>
          <w:b/>
          <w:sz w:val="28"/>
        </w:rPr>
      </w:pPr>
    </w:p>
    <w:p w14:paraId="1456C49E" w14:textId="77777777" w:rsidR="0047373D" w:rsidRDefault="0047373D" w:rsidP="00193CCE">
      <w:pPr>
        <w:pStyle w:val="KeinLeerraum"/>
        <w:spacing w:before="240" w:after="240"/>
        <w:jc w:val="center"/>
        <w:rPr>
          <w:b/>
          <w:sz w:val="28"/>
        </w:rPr>
      </w:pPr>
      <w:r>
        <w:rPr>
          <w:rFonts w:cs="Arial"/>
          <w:noProof/>
          <w:sz w:val="17"/>
          <w:lang w:eastAsia="de-DE"/>
        </w:rPr>
        <w:drawing>
          <wp:inline distT="0" distB="0" distL="0" distR="0" wp14:anchorId="765A4426" wp14:editId="7FF54C61">
            <wp:extent cx="1597241" cy="638175"/>
            <wp:effectExtent l="0" t="0" r="317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01198" cy="639756"/>
                    </a:xfrm>
                    <a:prstGeom prst="rect">
                      <a:avLst/>
                    </a:prstGeom>
                  </pic:spPr>
                </pic:pic>
              </a:graphicData>
            </a:graphic>
          </wp:inline>
        </w:drawing>
      </w:r>
    </w:p>
    <w:tbl>
      <w:tblPr>
        <w:tblStyle w:val="Tabellenraster"/>
        <w:tblW w:w="0" w:type="auto"/>
        <w:jc w:val="center"/>
        <w:tblLook w:val="04A0" w:firstRow="1" w:lastRow="0" w:firstColumn="1" w:lastColumn="0" w:noHBand="0" w:noVBand="1"/>
      </w:tblPr>
      <w:tblGrid>
        <w:gridCol w:w="846"/>
        <w:gridCol w:w="1989"/>
      </w:tblGrid>
      <w:tr w:rsidR="0047373D" w14:paraId="7A4A130C" w14:textId="77777777" w:rsidTr="009F31C0">
        <w:trPr>
          <w:jc w:val="center"/>
        </w:trPr>
        <w:tc>
          <w:tcPr>
            <w:tcW w:w="846" w:type="dxa"/>
          </w:tcPr>
          <w:p w14:paraId="5FC19CE4" w14:textId="044AF849" w:rsidR="0047373D" w:rsidRDefault="009B6C03" w:rsidP="009F31C0">
            <w:r>
              <w:t>O</w:t>
            </w:r>
            <w:r w:rsidR="0047373D">
              <w:t>V</w:t>
            </w:r>
          </w:p>
        </w:tc>
        <w:tc>
          <w:tcPr>
            <w:tcW w:w="1989" w:type="dxa"/>
          </w:tcPr>
          <w:p w14:paraId="21ACB936" w14:textId="37B49C9B" w:rsidR="0047373D" w:rsidRPr="007A79B5" w:rsidRDefault="00200D7A" w:rsidP="007A79B5">
            <w:pPr>
              <w:rPr>
                <w:highlight w:val="yellow"/>
              </w:rPr>
            </w:pPr>
            <w:r w:rsidRPr="001C6872">
              <w:t>093</w:t>
            </w:r>
            <w:r w:rsidR="007114F4" w:rsidRPr="001C6872">
              <w:t>9</w:t>
            </w:r>
            <w:r w:rsidRPr="001C6872">
              <w:t>-2026</w:t>
            </w:r>
          </w:p>
        </w:tc>
      </w:tr>
      <w:tr w:rsidR="0047373D" w14:paraId="7FE81F3C" w14:textId="77777777" w:rsidTr="009F31C0">
        <w:trPr>
          <w:jc w:val="center"/>
        </w:trPr>
        <w:tc>
          <w:tcPr>
            <w:tcW w:w="846" w:type="dxa"/>
          </w:tcPr>
          <w:p w14:paraId="06C9A9AD" w14:textId="77777777" w:rsidR="0047373D" w:rsidRDefault="0047373D" w:rsidP="009F31C0">
            <w:r>
              <w:t>ZVV</w:t>
            </w:r>
          </w:p>
        </w:tc>
        <w:tc>
          <w:tcPr>
            <w:tcW w:w="1989" w:type="dxa"/>
          </w:tcPr>
          <w:p w14:paraId="017EFE22" w14:textId="77777777" w:rsidR="0047373D" w:rsidRPr="007A79B5" w:rsidRDefault="0047373D" w:rsidP="009F31C0">
            <w:pPr>
              <w:rPr>
                <w:highlight w:val="yellow"/>
              </w:rPr>
            </w:pPr>
          </w:p>
        </w:tc>
      </w:tr>
    </w:tbl>
    <w:p w14:paraId="07034C8B" w14:textId="151FF461" w:rsidR="0047373D" w:rsidRDefault="007D3CC1" w:rsidP="00193CCE">
      <w:pPr>
        <w:pStyle w:val="KeinLeerraum"/>
        <w:spacing w:before="240" w:after="240"/>
        <w:jc w:val="center"/>
        <w:rPr>
          <w:b/>
          <w:sz w:val="28"/>
        </w:rPr>
      </w:pPr>
      <w:r>
        <w:rPr>
          <w:b/>
          <w:sz w:val="28"/>
        </w:rPr>
        <w:t xml:space="preserve">R A H M E N </w:t>
      </w:r>
      <w:r w:rsidR="0047373D">
        <w:rPr>
          <w:b/>
          <w:sz w:val="28"/>
        </w:rPr>
        <w:t>V E R T R A G</w:t>
      </w:r>
    </w:p>
    <w:p w14:paraId="249C265F" w14:textId="38544956" w:rsidR="0045581C" w:rsidRPr="008426AE" w:rsidRDefault="001C221A" w:rsidP="00D1185D">
      <w:pPr>
        <w:pStyle w:val="KeinLeerraum"/>
        <w:spacing w:before="240" w:after="240"/>
        <w:jc w:val="center"/>
        <w:rPr>
          <w:b/>
          <w:sz w:val="28"/>
        </w:rPr>
      </w:pPr>
      <w:r w:rsidRPr="001C221A">
        <w:rPr>
          <w:b/>
          <w:sz w:val="28"/>
        </w:rPr>
        <w:t xml:space="preserve"> </w:t>
      </w:r>
      <w:r w:rsidR="00485AC6" w:rsidRPr="008426AE">
        <w:rPr>
          <w:b/>
          <w:sz w:val="28"/>
        </w:rPr>
        <w:t xml:space="preserve">zur Ausschreibung Lieferung </w:t>
      </w:r>
      <w:r w:rsidR="00F04C8C" w:rsidRPr="008426AE">
        <w:rPr>
          <w:b/>
          <w:sz w:val="28"/>
        </w:rPr>
        <w:t>Hausverbrauchsmittel</w:t>
      </w:r>
    </w:p>
    <w:p w14:paraId="1578D4FE" w14:textId="77777777" w:rsidR="001C221A" w:rsidRDefault="001C221A" w:rsidP="00193CCE">
      <w:pPr>
        <w:pStyle w:val="KeinLeerraum"/>
        <w:spacing w:before="240" w:after="240"/>
        <w:jc w:val="center"/>
        <w:rPr>
          <w:b/>
          <w:sz w:val="28"/>
        </w:rPr>
      </w:pPr>
    </w:p>
    <w:p w14:paraId="578FDCE1" w14:textId="77777777" w:rsidR="0047373D" w:rsidRDefault="0047373D" w:rsidP="0047373D">
      <w:pPr>
        <w:pStyle w:val="TextEinzug0"/>
        <w:jc w:val="center"/>
      </w:pPr>
      <w:r>
        <w:t>zwischen</w:t>
      </w:r>
    </w:p>
    <w:p w14:paraId="45197DF4" w14:textId="77777777" w:rsidR="00084B6F" w:rsidRDefault="0047373D" w:rsidP="0047373D">
      <w:pPr>
        <w:pStyle w:val="TextEinzug0"/>
      </w:pPr>
      <w:r>
        <w:t>der F&amp;W Fördern &amp; Wohnen AöR</w:t>
      </w:r>
    </w:p>
    <w:p w14:paraId="7E01C7CA" w14:textId="0CCDBC16" w:rsidR="00071600" w:rsidRPr="00064609" w:rsidRDefault="00071600" w:rsidP="00071600">
      <w:pPr>
        <w:pStyle w:val="Formulartexte"/>
        <w:spacing w:line="360" w:lineRule="auto"/>
        <w:rPr>
          <w:rFonts w:asciiTheme="minorHAnsi" w:hAnsiTheme="minorHAnsi" w:cstheme="minorHAnsi"/>
          <w:szCs w:val="24"/>
        </w:rPr>
      </w:pPr>
      <w:r w:rsidRPr="00282AE5">
        <w:rPr>
          <w:rFonts w:eastAsia="Arial" w:cs="Tunga"/>
          <w:sz w:val="22"/>
          <w:szCs w:val="22"/>
          <w:lang w:eastAsia="en-US" w:bidi="kn-IN"/>
        </w:rPr>
        <w:t>vertreten durch Dr. Arne Nilsson</w:t>
      </w:r>
      <w:r w:rsidR="000C3C36">
        <w:rPr>
          <w:rFonts w:eastAsia="Arial" w:cs="Tunga"/>
          <w:sz w:val="22"/>
          <w:szCs w:val="22"/>
          <w:lang w:eastAsia="en-US" w:bidi="kn-IN"/>
        </w:rPr>
        <w:t xml:space="preserve"> </w:t>
      </w:r>
      <w:r w:rsidR="00200D7A">
        <w:rPr>
          <w:rFonts w:eastAsia="Arial" w:cs="Tunga"/>
          <w:sz w:val="22"/>
          <w:szCs w:val="22"/>
          <w:lang w:eastAsia="en-US" w:bidi="kn-IN"/>
        </w:rPr>
        <w:t>(Sprecher) und Andreas Tjaden</w:t>
      </w:r>
    </w:p>
    <w:p w14:paraId="1B41E0A8" w14:textId="77777777" w:rsidR="0047373D" w:rsidRDefault="0047373D" w:rsidP="0047373D">
      <w:pPr>
        <w:pStyle w:val="TextEinzug0"/>
      </w:pPr>
      <w:r>
        <w:t>Heid</w:t>
      </w:r>
      <w:r w:rsidR="00725D5D" w:rsidRPr="008E0A73">
        <w:t>en</w:t>
      </w:r>
      <w:r>
        <w:t xml:space="preserve">kampsweg 98 </w:t>
      </w:r>
    </w:p>
    <w:p w14:paraId="4954551D" w14:textId="77777777" w:rsidR="0047373D" w:rsidRDefault="0047373D" w:rsidP="0047373D">
      <w:pPr>
        <w:pStyle w:val="TextEinzug0"/>
      </w:pPr>
      <w:r>
        <w:t>20097 Hamburg</w:t>
      </w:r>
    </w:p>
    <w:p w14:paraId="43520955" w14:textId="7FE8ED29" w:rsidR="0047373D" w:rsidRDefault="0047373D" w:rsidP="0047373D">
      <w:pPr>
        <w:pStyle w:val="TextEinzug0"/>
        <w:jc w:val="right"/>
      </w:pPr>
      <w:r>
        <w:t>- Im Folgenden: „Auftraggeberin</w:t>
      </w:r>
      <w:r w:rsidR="00811E57">
        <w:t xml:space="preserve"> (AG)</w:t>
      </w:r>
      <w:r>
        <w:t>“ -</w:t>
      </w:r>
    </w:p>
    <w:p w14:paraId="3D3CECE1" w14:textId="1E504A0B" w:rsidR="0047373D" w:rsidRDefault="00F818F3" w:rsidP="0047373D">
      <w:pPr>
        <w:pStyle w:val="TextEinzug0"/>
      </w:pPr>
      <w:r>
        <w:t>u</w:t>
      </w:r>
      <w:r w:rsidR="0047373D">
        <w:t>nd</w:t>
      </w:r>
    </w:p>
    <w:p w14:paraId="05D30B2A" w14:textId="77777777" w:rsidR="00EE42C1" w:rsidRDefault="00EE42C1" w:rsidP="0047373D">
      <w:pPr>
        <w:pStyle w:val="TextEinzug0"/>
      </w:pPr>
    </w:p>
    <w:p w14:paraId="0418A14F" w14:textId="1EF00628" w:rsidR="00626A10" w:rsidRDefault="00C93525" w:rsidP="009E03E9">
      <w:pPr>
        <w:pStyle w:val="TextEinzug0"/>
        <w:rPr>
          <w:rFonts w:cs="Arial"/>
          <w:noProof/>
        </w:rPr>
      </w:pPr>
      <w:r>
        <w:rPr>
          <w:rFonts w:cs="Arial"/>
          <w:noProof/>
        </w:rPr>
        <w:fldChar w:fldCharType="begin">
          <w:ffData>
            <w:name w:val="Text2"/>
            <w:enabled/>
            <w:calcOnExit w:val="0"/>
            <w:textInput/>
          </w:ffData>
        </w:fldChar>
      </w:r>
      <w:bookmarkStart w:id="0" w:name="Text2"/>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bookmarkEnd w:id="0"/>
    </w:p>
    <w:p w14:paraId="129857ED" w14:textId="72945593" w:rsidR="0047373D" w:rsidRDefault="0047373D" w:rsidP="0047373D">
      <w:pPr>
        <w:pStyle w:val="TextEinzug0"/>
        <w:jc w:val="right"/>
      </w:pPr>
      <w:r>
        <w:t>- Im Folgenden: „Auftragnehmer</w:t>
      </w:r>
      <w:r w:rsidR="00811E57">
        <w:t>/</w:t>
      </w:r>
      <w:r w:rsidR="00EC139A">
        <w:t>in</w:t>
      </w:r>
      <w:r w:rsidR="00811E57">
        <w:t xml:space="preserve"> (AN)</w:t>
      </w:r>
      <w:r>
        <w:t>“ -</w:t>
      </w:r>
    </w:p>
    <w:p w14:paraId="7971E095" w14:textId="77777777" w:rsidR="0047373D" w:rsidRDefault="0047373D" w:rsidP="0047373D">
      <w:pPr>
        <w:pStyle w:val="TextEinzug0"/>
      </w:pPr>
    </w:p>
    <w:p w14:paraId="20C1AAE4" w14:textId="77777777" w:rsidR="00EC29A2" w:rsidRDefault="0045581C" w:rsidP="0047373D">
      <w:pPr>
        <w:pStyle w:val="TextEinzug0"/>
      </w:pPr>
      <w:r>
        <w:br w:type="page"/>
      </w:r>
    </w:p>
    <w:p w14:paraId="40C5C2EC" w14:textId="77777777" w:rsidR="0045581C" w:rsidRDefault="0045581C" w:rsidP="00EC29A2">
      <w:pPr>
        <w:pStyle w:val="Inhaltsverzeichnisberschrift"/>
      </w:pPr>
      <w:r>
        <w:lastRenderedPageBreak/>
        <w:t>Inhalt</w:t>
      </w:r>
    </w:p>
    <w:p w14:paraId="38B79963" w14:textId="64EE93C4" w:rsidR="00307F54" w:rsidRDefault="0045581C">
      <w:pPr>
        <w:pStyle w:val="Verzeichnis1"/>
        <w:rPr>
          <w:rFonts w:asciiTheme="minorHAnsi" w:eastAsiaTheme="minorEastAsia" w:hAnsiTheme="minorHAnsi" w:cstheme="minorBidi"/>
          <w:kern w:val="2"/>
          <w:sz w:val="24"/>
          <w:szCs w:val="24"/>
          <w:lang w:eastAsia="zh-CN" w:bidi="ar-SA"/>
          <w14:ligatures w14:val="standardContextual"/>
        </w:rPr>
      </w:pPr>
      <w:r>
        <w:fldChar w:fldCharType="begin"/>
      </w:r>
      <w:r>
        <w:instrText xml:space="preserve"> TOC \o "1-3" \h \z \u </w:instrText>
      </w:r>
      <w:r>
        <w:fldChar w:fldCharType="separate"/>
      </w:r>
      <w:hyperlink w:anchor="_Toc223965555" w:history="1">
        <w:r w:rsidR="00307F54" w:rsidRPr="00ED5515">
          <w:rPr>
            <w:rStyle w:val="Hyperlink"/>
          </w:rPr>
          <w:t>Präambel</w:t>
        </w:r>
        <w:r w:rsidR="00307F54">
          <w:rPr>
            <w:webHidden/>
          </w:rPr>
          <w:tab/>
        </w:r>
        <w:r w:rsidR="00307F54">
          <w:rPr>
            <w:webHidden/>
          </w:rPr>
          <w:fldChar w:fldCharType="begin"/>
        </w:r>
        <w:r w:rsidR="00307F54">
          <w:rPr>
            <w:webHidden/>
          </w:rPr>
          <w:instrText xml:space="preserve"> PAGEREF _Toc223965555 \h </w:instrText>
        </w:r>
        <w:r w:rsidR="00307F54">
          <w:rPr>
            <w:webHidden/>
          </w:rPr>
        </w:r>
        <w:r w:rsidR="00307F54">
          <w:rPr>
            <w:webHidden/>
          </w:rPr>
          <w:fldChar w:fldCharType="separate"/>
        </w:r>
        <w:r w:rsidR="00D63A71">
          <w:rPr>
            <w:webHidden/>
          </w:rPr>
          <w:t>3</w:t>
        </w:r>
        <w:r w:rsidR="00307F54">
          <w:rPr>
            <w:webHidden/>
          </w:rPr>
          <w:fldChar w:fldCharType="end"/>
        </w:r>
      </w:hyperlink>
    </w:p>
    <w:p w14:paraId="76843DD5" w14:textId="268CF3D1" w:rsidR="00307F54" w:rsidRDefault="00307F54">
      <w:pPr>
        <w:pStyle w:val="Verzeichnis1"/>
        <w:rPr>
          <w:rFonts w:asciiTheme="minorHAnsi" w:eastAsiaTheme="minorEastAsia" w:hAnsiTheme="minorHAnsi" w:cstheme="minorBidi"/>
          <w:kern w:val="2"/>
          <w:sz w:val="24"/>
          <w:szCs w:val="24"/>
          <w:lang w:eastAsia="zh-CN" w:bidi="ar-SA"/>
          <w14:ligatures w14:val="standardContextual"/>
        </w:rPr>
      </w:pPr>
      <w:hyperlink w:anchor="_Toc223965556" w:history="1">
        <w:r w:rsidRPr="00ED5515">
          <w:rPr>
            <w:rStyle w:val="Hyperlink"/>
          </w:rPr>
          <w:t>§ 1</w:t>
        </w:r>
        <w:r>
          <w:rPr>
            <w:rFonts w:asciiTheme="minorHAnsi" w:eastAsiaTheme="minorEastAsia" w:hAnsiTheme="minorHAnsi" w:cstheme="minorBidi"/>
            <w:kern w:val="2"/>
            <w:sz w:val="24"/>
            <w:szCs w:val="24"/>
            <w:lang w:eastAsia="zh-CN" w:bidi="ar-SA"/>
            <w14:ligatures w14:val="standardContextual"/>
          </w:rPr>
          <w:tab/>
        </w:r>
        <w:r w:rsidRPr="00ED5515">
          <w:rPr>
            <w:rStyle w:val="Hyperlink"/>
          </w:rPr>
          <w:t>Vertragsgegenstand</w:t>
        </w:r>
        <w:r>
          <w:rPr>
            <w:webHidden/>
          </w:rPr>
          <w:tab/>
        </w:r>
        <w:r>
          <w:rPr>
            <w:webHidden/>
          </w:rPr>
          <w:fldChar w:fldCharType="begin"/>
        </w:r>
        <w:r>
          <w:rPr>
            <w:webHidden/>
          </w:rPr>
          <w:instrText xml:space="preserve"> PAGEREF _Toc223965556 \h </w:instrText>
        </w:r>
        <w:r>
          <w:rPr>
            <w:webHidden/>
          </w:rPr>
        </w:r>
        <w:r>
          <w:rPr>
            <w:webHidden/>
          </w:rPr>
          <w:fldChar w:fldCharType="separate"/>
        </w:r>
        <w:r w:rsidR="00D63A71">
          <w:rPr>
            <w:webHidden/>
          </w:rPr>
          <w:t>4</w:t>
        </w:r>
        <w:r>
          <w:rPr>
            <w:webHidden/>
          </w:rPr>
          <w:fldChar w:fldCharType="end"/>
        </w:r>
      </w:hyperlink>
    </w:p>
    <w:p w14:paraId="4A451089" w14:textId="4593B34F" w:rsidR="00307F54" w:rsidRDefault="00307F54">
      <w:pPr>
        <w:pStyle w:val="Verzeichnis1"/>
        <w:rPr>
          <w:rFonts w:asciiTheme="minorHAnsi" w:eastAsiaTheme="minorEastAsia" w:hAnsiTheme="minorHAnsi" w:cstheme="minorBidi"/>
          <w:kern w:val="2"/>
          <w:sz w:val="24"/>
          <w:szCs w:val="24"/>
          <w:lang w:eastAsia="zh-CN" w:bidi="ar-SA"/>
          <w14:ligatures w14:val="standardContextual"/>
        </w:rPr>
      </w:pPr>
      <w:hyperlink w:anchor="_Toc223965557" w:history="1">
        <w:r w:rsidRPr="00ED5515">
          <w:rPr>
            <w:rStyle w:val="Hyperlink"/>
          </w:rPr>
          <w:t>§ 2</w:t>
        </w:r>
        <w:r>
          <w:rPr>
            <w:rFonts w:asciiTheme="minorHAnsi" w:eastAsiaTheme="minorEastAsia" w:hAnsiTheme="minorHAnsi" w:cstheme="minorBidi"/>
            <w:kern w:val="2"/>
            <w:sz w:val="24"/>
            <w:szCs w:val="24"/>
            <w:lang w:eastAsia="zh-CN" w:bidi="ar-SA"/>
            <w14:ligatures w14:val="standardContextual"/>
          </w:rPr>
          <w:tab/>
        </w:r>
        <w:r w:rsidRPr="00ED5515">
          <w:rPr>
            <w:rStyle w:val="Hyperlink"/>
          </w:rPr>
          <w:t>Vertragsbestandteile</w:t>
        </w:r>
        <w:r>
          <w:rPr>
            <w:webHidden/>
          </w:rPr>
          <w:tab/>
        </w:r>
        <w:r>
          <w:rPr>
            <w:webHidden/>
          </w:rPr>
          <w:fldChar w:fldCharType="begin"/>
        </w:r>
        <w:r>
          <w:rPr>
            <w:webHidden/>
          </w:rPr>
          <w:instrText xml:space="preserve"> PAGEREF _Toc223965557 \h </w:instrText>
        </w:r>
        <w:r>
          <w:rPr>
            <w:webHidden/>
          </w:rPr>
        </w:r>
        <w:r>
          <w:rPr>
            <w:webHidden/>
          </w:rPr>
          <w:fldChar w:fldCharType="separate"/>
        </w:r>
        <w:r w:rsidR="00D63A71">
          <w:rPr>
            <w:webHidden/>
          </w:rPr>
          <w:t>4</w:t>
        </w:r>
        <w:r>
          <w:rPr>
            <w:webHidden/>
          </w:rPr>
          <w:fldChar w:fldCharType="end"/>
        </w:r>
      </w:hyperlink>
    </w:p>
    <w:p w14:paraId="569830DC" w14:textId="033B15F2" w:rsidR="00307F54" w:rsidRDefault="00307F54">
      <w:pPr>
        <w:pStyle w:val="Verzeichnis1"/>
        <w:rPr>
          <w:rFonts w:asciiTheme="minorHAnsi" w:eastAsiaTheme="minorEastAsia" w:hAnsiTheme="minorHAnsi" w:cstheme="minorBidi"/>
          <w:kern w:val="2"/>
          <w:sz w:val="24"/>
          <w:szCs w:val="24"/>
          <w:lang w:eastAsia="zh-CN" w:bidi="ar-SA"/>
          <w14:ligatures w14:val="standardContextual"/>
        </w:rPr>
      </w:pPr>
      <w:hyperlink w:anchor="_Toc223965558" w:history="1">
        <w:r w:rsidRPr="00ED5515">
          <w:rPr>
            <w:rStyle w:val="Hyperlink"/>
          </w:rPr>
          <w:t>§ 3</w:t>
        </w:r>
        <w:r>
          <w:rPr>
            <w:rFonts w:asciiTheme="minorHAnsi" w:eastAsiaTheme="minorEastAsia" w:hAnsiTheme="minorHAnsi" w:cstheme="minorBidi"/>
            <w:kern w:val="2"/>
            <w:sz w:val="24"/>
            <w:szCs w:val="24"/>
            <w:lang w:eastAsia="zh-CN" w:bidi="ar-SA"/>
            <w14:ligatures w14:val="standardContextual"/>
          </w:rPr>
          <w:tab/>
        </w:r>
        <w:r w:rsidRPr="00ED5515">
          <w:rPr>
            <w:rStyle w:val="Hyperlink"/>
          </w:rPr>
          <w:t>Leistungen des Auftragnehmers</w:t>
        </w:r>
        <w:r>
          <w:rPr>
            <w:webHidden/>
          </w:rPr>
          <w:tab/>
        </w:r>
        <w:r>
          <w:rPr>
            <w:webHidden/>
          </w:rPr>
          <w:fldChar w:fldCharType="begin"/>
        </w:r>
        <w:r>
          <w:rPr>
            <w:webHidden/>
          </w:rPr>
          <w:instrText xml:space="preserve"> PAGEREF _Toc223965558 \h </w:instrText>
        </w:r>
        <w:r>
          <w:rPr>
            <w:webHidden/>
          </w:rPr>
        </w:r>
        <w:r>
          <w:rPr>
            <w:webHidden/>
          </w:rPr>
          <w:fldChar w:fldCharType="separate"/>
        </w:r>
        <w:r w:rsidR="00D63A71">
          <w:rPr>
            <w:webHidden/>
          </w:rPr>
          <w:t>5</w:t>
        </w:r>
        <w:r>
          <w:rPr>
            <w:webHidden/>
          </w:rPr>
          <w:fldChar w:fldCharType="end"/>
        </w:r>
      </w:hyperlink>
    </w:p>
    <w:p w14:paraId="279740A4" w14:textId="44611A5B" w:rsidR="00307F54" w:rsidRDefault="00307F54">
      <w:pPr>
        <w:pStyle w:val="Verzeichnis1"/>
        <w:rPr>
          <w:rFonts w:asciiTheme="minorHAnsi" w:eastAsiaTheme="minorEastAsia" w:hAnsiTheme="minorHAnsi" w:cstheme="minorBidi"/>
          <w:kern w:val="2"/>
          <w:sz w:val="24"/>
          <w:szCs w:val="24"/>
          <w:lang w:eastAsia="zh-CN" w:bidi="ar-SA"/>
          <w14:ligatures w14:val="standardContextual"/>
        </w:rPr>
      </w:pPr>
      <w:hyperlink w:anchor="_Toc223965559" w:history="1">
        <w:r w:rsidRPr="00ED5515">
          <w:rPr>
            <w:rStyle w:val="Hyperlink"/>
          </w:rPr>
          <w:t>§ 4</w:t>
        </w:r>
        <w:r>
          <w:rPr>
            <w:rFonts w:asciiTheme="minorHAnsi" w:eastAsiaTheme="minorEastAsia" w:hAnsiTheme="minorHAnsi" w:cstheme="minorBidi"/>
            <w:kern w:val="2"/>
            <w:sz w:val="24"/>
            <w:szCs w:val="24"/>
            <w:lang w:eastAsia="zh-CN" w:bidi="ar-SA"/>
            <w14:ligatures w14:val="standardContextual"/>
          </w:rPr>
          <w:tab/>
        </w:r>
        <w:r w:rsidRPr="00ED5515">
          <w:rPr>
            <w:rStyle w:val="Hyperlink"/>
          </w:rPr>
          <w:t>Abruf aus der Rahmenvereinbarung</w:t>
        </w:r>
        <w:r>
          <w:rPr>
            <w:webHidden/>
          </w:rPr>
          <w:tab/>
        </w:r>
        <w:r>
          <w:rPr>
            <w:webHidden/>
          </w:rPr>
          <w:fldChar w:fldCharType="begin"/>
        </w:r>
        <w:r>
          <w:rPr>
            <w:webHidden/>
          </w:rPr>
          <w:instrText xml:space="preserve"> PAGEREF _Toc223965559 \h </w:instrText>
        </w:r>
        <w:r>
          <w:rPr>
            <w:webHidden/>
          </w:rPr>
        </w:r>
        <w:r>
          <w:rPr>
            <w:webHidden/>
          </w:rPr>
          <w:fldChar w:fldCharType="separate"/>
        </w:r>
        <w:r w:rsidR="00D63A71">
          <w:rPr>
            <w:webHidden/>
          </w:rPr>
          <w:t>5</w:t>
        </w:r>
        <w:r>
          <w:rPr>
            <w:webHidden/>
          </w:rPr>
          <w:fldChar w:fldCharType="end"/>
        </w:r>
      </w:hyperlink>
    </w:p>
    <w:p w14:paraId="70978973" w14:textId="5F21E577" w:rsidR="00307F54" w:rsidRDefault="00307F54">
      <w:pPr>
        <w:pStyle w:val="Verzeichnis1"/>
        <w:rPr>
          <w:rFonts w:asciiTheme="minorHAnsi" w:eastAsiaTheme="minorEastAsia" w:hAnsiTheme="minorHAnsi" w:cstheme="minorBidi"/>
          <w:kern w:val="2"/>
          <w:sz w:val="24"/>
          <w:szCs w:val="24"/>
          <w:lang w:eastAsia="zh-CN" w:bidi="ar-SA"/>
          <w14:ligatures w14:val="standardContextual"/>
        </w:rPr>
      </w:pPr>
      <w:hyperlink w:anchor="_Toc223965560" w:history="1">
        <w:r w:rsidRPr="00ED5515">
          <w:rPr>
            <w:rStyle w:val="Hyperlink"/>
          </w:rPr>
          <w:t>§ 5</w:t>
        </w:r>
        <w:r>
          <w:rPr>
            <w:rFonts w:asciiTheme="minorHAnsi" w:eastAsiaTheme="minorEastAsia" w:hAnsiTheme="minorHAnsi" w:cstheme="minorBidi"/>
            <w:kern w:val="2"/>
            <w:sz w:val="24"/>
            <w:szCs w:val="24"/>
            <w:lang w:eastAsia="zh-CN" w:bidi="ar-SA"/>
            <w14:ligatures w14:val="standardContextual"/>
          </w:rPr>
          <w:tab/>
        </w:r>
        <w:r w:rsidRPr="00ED5515">
          <w:rPr>
            <w:rStyle w:val="Hyperlink"/>
          </w:rPr>
          <w:t>Vergütung</w:t>
        </w:r>
        <w:r>
          <w:rPr>
            <w:webHidden/>
          </w:rPr>
          <w:tab/>
        </w:r>
        <w:r>
          <w:rPr>
            <w:webHidden/>
          </w:rPr>
          <w:fldChar w:fldCharType="begin"/>
        </w:r>
        <w:r>
          <w:rPr>
            <w:webHidden/>
          </w:rPr>
          <w:instrText xml:space="preserve"> PAGEREF _Toc223965560 \h </w:instrText>
        </w:r>
        <w:r>
          <w:rPr>
            <w:webHidden/>
          </w:rPr>
        </w:r>
        <w:r>
          <w:rPr>
            <w:webHidden/>
          </w:rPr>
          <w:fldChar w:fldCharType="separate"/>
        </w:r>
        <w:r w:rsidR="00D63A71">
          <w:rPr>
            <w:webHidden/>
          </w:rPr>
          <w:t>6</w:t>
        </w:r>
        <w:r>
          <w:rPr>
            <w:webHidden/>
          </w:rPr>
          <w:fldChar w:fldCharType="end"/>
        </w:r>
      </w:hyperlink>
    </w:p>
    <w:p w14:paraId="0080F1A0" w14:textId="76A35C93" w:rsidR="00307F54" w:rsidRDefault="00307F54">
      <w:pPr>
        <w:pStyle w:val="Verzeichnis1"/>
        <w:rPr>
          <w:rFonts w:asciiTheme="minorHAnsi" w:eastAsiaTheme="minorEastAsia" w:hAnsiTheme="minorHAnsi" w:cstheme="minorBidi"/>
          <w:kern w:val="2"/>
          <w:sz w:val="24"/>
          <w:szCs w:val="24"/>
          <w:lang w:eastAsia="zh-CN" w:bidi="ar-SA"/>
          <w14:ligatures w14:val="standardContextual"/>
        </w:rPr>
      </w:pPr>
      <w:hyperlink w:anchor="_Toc223965561" w:history="1">
        <w:r w:rsidRPr="00ED5515">
          <w:rPr>
            <w:rStyle w:val="Hyperlink"/>
          </w:rPr>
          <w:t>§ 6</w:t>
        </w:r>
        <w:r>
          <w:rPr>
            <w:rFonts w:asciiTheme="minorHAnsi" w:eastAsiaTheme="minorEastAsia" w:hAnsiTheme="minorHAnsi" w:cstheme="minorBidi"/>
            <w:kern w:val="2"/>
            <w:sz w:val="24"/>
            <w:szCs w:val="24"/>
            <w:lang w:eastAsia="zh-CN" w:bidi="ar-SA"/>
            <w14:ligatures w14:val="standardContextual"/>
          </w:rPr>
          <w:tab/>
        </w:r>
        <w:r w:rsidRPr="00ED5515">
          <w:rPr>
            <w:rStyle w:val="Hyperlink"/>
          </w:rPr>
          <w:t>Fälligkeit und Rechnungsstellung</w:t>
        </w:r>
        <w:r>
          <w:rPr>
            <w:webHidden/>
          </w:rPr>
          <w:tab/>
        </w:r>
        <w:r>
          <w:rPr>
            <w:webHidden/>
          </w:rPr>
          <w:fldChar w:fldCharType="begin"/>
        </w:r>
        <w:r>
          <w:rPr>
            <w:webHidden/>
          </w:rPr>
          <w:instrText xml:space="preserve"> PAGEREF _Toc223965561 \h </w:instrText>
        </w:r>
        <w:r>
          <w:rPr>
            <w:webHidden/>
          </w:rPr>
        </w:r>
        <w:r>
          <w:rPr>
            <w:webHidden/>
          </w:rPr>
          <w:fldChar w:fldCharType="separate"/>
        </w:r>
        <w:r w:rsidR="00D63A71">
          <w:rPr>
            <w:webHidden/>
          </w:rPr>
          <w:t>6</w:t>
        </w:r>
        <w:r>
          <w:rPr>
            <w:webHidden/>
          </w:rPr>
          <w:fldChar w:fldCharType="end"/>
        </w:r>
      </w:hyperlink>
    </w:p>
    <w:p w14:paraId="6DC22984" w14:textId="7A52CA56" w:rsidR="00307F54" w:rsidRDefault="00307F54">
      <w:pPr>
        <w:pStyle w:val="Verzeichnis1"/>
        <w:rPr>
          <w:rFonts w:asciiTheme="minorHAnsi" w:eastAsiaTheme="minorEastAsia" w:hAnsiTheme="minorHAnsi" w:cstheme="minorBidi"/>
          <w:kern w:val="2"/>
          <w:sz w:val="24"/>
          <w:szCs w:val="24"/>
          <w:lang w:eastAsia="zh-CN" w:bidi="ar-SA"/>
          <w14:ligatures w14:val="standardContextual"/>
        </w:rPr>
      </w:pPr>
      <w:hyperlink w:anchor="_Toc223965562" w:history="1">
        <w:r w:rsidRPr="00ED5515">
          <w:rPr>
            <w:rStyle w:val="Hyperlink"/>
          </w:rPr>
          <w:t>§ 7</w:t>
        </w:r>
        <w:r>
          <w:rPr>
            <w:rFonts w:asciiTheme="minorHAnsi" w:eastAsiaTheme="minorEastAsia" w:hAnsiTheme="minorHAnsi" w:cstheme="minorBidi"/>
            <w:kern w:val="2"/>
            <w:sz w:val="24"/>
            <w:szCs w:val="24"/>
            <w:lang w:eastAsia="zh-CN" w:bidi="ar-SA"/>
            <w14:ligatures w14:val="standardContextual"/>
          </w:rPr>
          <w:tab/>
        </w:r>
        <w:r w:rsidRPr="00ED5515">
          <w:rPr>
            <w:rStyle w:val="Hyperlink"/>
          </w:rPr>
          <w:t>Lieferfristen und Lieferverzug; Vertragsstrafe</w:t>
        </w:r>
        <w:r>
          <w:rPr>
            <w:webHidden/>
          </w:rPr>
          <w:tab/>
        </w:r>
        <w:r>
          <w:rPr>
            <w:webHidden/>
          </w:rPr>
          <w:fldChar w:fldCharType="begin"/>
        </w:r>
        <w:r>
          <w:rPr>
            <w:webHidden/>
          </w:rPr>
          <w:instrText xml:space="preserve"> PAGEREF _Toc223965562 \h </w:instrText>
        </w:r>
        <w:r>
          <w:rPr>
            <w:webHidden/>
          </w:rPr>
        </w:r>
        <w:r>
          <w:rPr>
            <w:webHidden/>
          </w:rPr>
          <w:fldChar w:fldCharType="separate"/>
        </w:r>
        <w:r w:rsidR="00D63A71">
          <w:rPr>
            <w:webHidden/>
          </w:rPr>
          <w:t>7</w:t>
        </w:r>
        <w:r>
          <w:rPr>
            <w:webHidden/>
          </w:rPr>
          <w:fldChar w:fldCharType="end"/>
        </w:r>
      </w:hyperlink>
    </w:p>
    <w:p w14:paraId="4CBF951B" w14:textId="791564EB" w:rsidR="00307F54" w:rsidRDefault="00307F54">
      <w:pPr>
        <w:pStyle w:val="Verzeichnis1"/>
        <w:rPr>
          <w:rFonts w:asciiTheme="minorHAnsi" w:eastAsiaTheme="minorEastAsia" w:hAnsiTheme="minorHAnsi" w:cstheme="minorBidi"/>
          <w:kern w:val="2"/>
          <w:sz w:val="24"/>
          <w:szCs w:val="24"/>
          <w:lang w:eastAsia="zh-CN" w:bidi="ar-SA"/>
          <w14:ligatures w14:val="standardContextual"/>
        </w:rPr>
      </w:pPr>
      <w:hyperlink w:anchor="_Toc223965563" w:history="1">
        <w:r w:rsidRPr="00ED5515">
          <w:rPr>
            <w:rStyle w:val="Hyperlink"/>
          </w:rPr>
          <w:t>§ 8</w:t>
        </w:r>
        <w:r>
          <w:rPr>
            <w:rFonts w:asciiTheme="minorHAnsi" w:eastAsiaTheme="minorEastAsia" w:hAnsiTheme="minorHAnsi" w:cstheme="minorBidi"/>
            <w:kern w:val="2"/>
            <w:sz w:val="24"/>
            <w:szCs w:val="24"/>
            <w:lang w:eastAsia="zh-CN" w:bidi="ar-SA"/>
            <w14:ligatures w14:val="standardContextual"/>
          </w:rPr>
          <w:tab/>
        </w:r>
        <w:r w:rsidRPr="00ED5515">
          <w:rPr>
            <w:rStyle w:val="Hyperlink"/>
          </w:rPr>
          <w:t>Nachunternehmereinsatz</w:t>
        </w:r>
        <w:r>
          <w:rPr>
            <w:webHidden/>
          </w:rPr>
          <w:tab/>
        </w:r>
        <w:r>
          <w:rPr>
            <w:webHidden/>
          </w:rPr>
          <w:fldChar w:fldCharType="begin"/>
        </w:r>
        <w:r>
          <w:rPr>
            <w:webHidden/>
          </w:rPr>
          <w:instrText xml:space="preserve"> PAGEREF _Toc223965563 \h </w:instrText>
        </w:r>
        <w:r>
          <w:rPr>
            <w:webHidden/>
          </w:rPr>
        </w:r>
        <w:r>
          <w:rPr>
            <w:webHidden/>
          </w:rPr>
          <w:fldChar w:fldCharType="separate"/>
        </w:r>
        <w:r w:rsidR="00D63A71">
          <w:rPr>
            <w:webHidden/>
          </w:rPr>
          <w:t>8</w:t>
        </w:r>
        <w:r>
          <w:rPr>
            <w:webHidden/>
          </w:rPr>
          <w:fldChar w:fldCharType="end"/>
        </w:r>
      </w:hyperlink>
    </w:p>
    <w:p w14:paraId="6CC7FE41" w14:textId="339BE686" w:rsidR="00307F54" w:rsidRDefault="00307F54">
      <w:pPr>
        <w:pStyle w:val="Verzeichnis1"/>
        <w:rPr>
          <w:rFonts w:asciiTheme="minorHAnsi" w:eastAsiaTheme="minorEastAsia" w:hAnsiTheme="minorHAnsi" w:cstheme="minorBidi"/>
          <w:kern w:val="2"/>
          <w:sz w:val="24"/>
          <w:szCs w:val="24"/>
          <w:lang w:eastAsia="zh-CN" w:bidi="ar-SA"/>
          <w14:ligatures w14:val="standardContextual"/>
        </w:rPr>
      </w:pPr>
      <w:hyperlink w:anchor="_Toc223965564" w:history="1">
        <w:r w:rsidRPr="00ED5515">
          <w:rPr>
            <w:rStyle w:val="Hyperlink"/>
          </w:rPr>
          <w:t>§ 9</w:t>
        </w:r>
        <w:r>
          <w:rPr>
            <w:rFonts w:asciiTheme="minorHAnsi" w:eastAsiaTheme="minorEastAsia" w:hAnsiTheme="minorHAnsi" w:cstheme="minorBidi"/>
            <w:kern w:val="2"/>
            <w:sz w:val="24"/>
            <w:szCs w:val="24"/>
            <w:lang w:eastAsia="zh-CN" w:bidi="ar-SA"/>
            <w14:ligatures w14:val="standardContextual"/>
          </w:rPr>
          <w:tab/>
        </w:r>
        <w:r w:rsidRPr="00ED5515">
          <w:rPr>
            <w:rStyle w:val="Hyperlink"/>
          </w:rPr>
          <w:t>Haftpflichtversicherung</w:t>
        </w:r>
        <w:r>
          <w:rPr>
            <w:webHidden/>
          </w:rPr>
          <w:tab/>
        </w:r>
        <w:r>
          <w:rPr>
            <w:webHidden/>
          </w:rPr>
          <w:fldChar w:fldCharType="begin"/>
        </w:r>
        <w:r>
          <w:rPr>
            <w:webHidden/>
          </w:rPr>
          <w:instrText xml:space="preserve"> PAGEREF _Toc223965564 \h </w:instrText>
        </w:r>
        <w:r>
          <w:rPr>
            <w:webHidden/>
          </w:rPr>
        </w:r>
        <w:r>
          <w:rPr>
            <w:webHidden/>
          </w:rPr>
          <w:fldChar w:fldCharType="separate"/>
        </w:r>
        <w:r w:rsidR="00D63A71">
          <w:rPr>
            <w:webHidden/>
          </w:rPr>
          <w:t>8</w:t>
        </w:r>
        <w:r>
          <w:rPr>
            <w:webHidden/>
          </w:rPr>
          <w:fldChar w:fldCharType="end"/>
        </w:r>
      </w:hyperlink>
    </w:p>
    <w:p w14:paraId="4F71EE76" w14:textId="4BC9CF2C" w:rsidR="00307F54" w:rsidRDefault="00307F54">
      <w:pPr>
        <w:pStyle w:val="Verzeichnis1"/>
        <w:rPr>
          <w:rFonts w:asciiTheme="minorHAnsi" w:eastAsiaTheme="minorEastAsia" w:hAnsiTheme="minorHAnsi" w:cstheme="minorBidi"/>
          <w:kern w:val="2"/>
          <w:sz w:val="24"/>
          <w:szCs w:val="24"/>
          <w:lang w:eastAsia="zh-CN" w:bidi="ar-SA"/>
          <w14:ligatures w14:val="standardContextual"/>
        </w:rPr>
      </w:pPr>
      <w:hyperlink w:anchor="_Toc223965565" w:history="1">
        <w:r w:rsidRPr="00ED5515">
          <w:rPr>
            <w:rStyle w:val="Hyperlink"/>
          </w:rPr>
          <w:t>§ 10</w:t>
        </w:r>
        <w:r>
          <w:rPr>
            <w:rFonts w:asciiTheme="minorHAnsi" w:eastAsiaTheme="minorEastAsia" w:hAnsiTheme="minorHAnsi" w:cstheme="minorBidi"/>
            <w:kern w:val="2"/>
            <w:sz w:val="24"/>
            <w:szCs w:val="24"/>
            <w:lang w:eastAsia="zh-CN" w:bidi="ar-SA"/>
            <w14:ligatures w14:val="standardContextual"/>
          </w:rPr>
          <w:tab/>
        </w:r>
        <w:r w:rsidRPr="00ED5515">
          <w:rPr>
            <w:rStyle w:val="Hyperlink"/>
          </w:rPr>
          <w:t>Schlechtleistung</w:t>
        </w:r>
        <w:r>
          <w:rPr>
            <w:webHidden/>
          </w:rPr>
          <w:tab/>
        </w:r>
        <w:r>
          <w:rPr>
            <w:webHidden/>
          </w:rPr>
          <w:fldChar w:fldCharType="begin"/>
        </w:r>
        <w:r>
          <w:rPr>
            <w:webHidden/>
          </w:rPr>
          <w:instrText xml:space="preserve"> PAGEREF _Toc223965565 \h </w:instrText>
        </w:r>
        <w:r>
          <w:rPr>
            <w:webHidden/>
          </w:rPr>
        </w:r>
        <w:r>
          <w:rPr>
            <w:webHidden/>
          </w:rPr>
          <w:fldChar w:fldCharType="separate"/>
        </w:r>
        <w:r w:rsidR="00D63A71">
          <w:rPr>
            <w:webHidden/>
          </w:rPr>
          <w:t>8</w:t>
        </w:r>
        <w:r>
          <w:rPr>
            <w:webHidden/>
          </w:rPr>
          <w:fldChar w:fldCharType="end"/>
        </w:r>
      </w:hyperlink>
    </w:p>
    <w:p w14:paraId="60D5FF9B" w14:textId="71E22685" w:rsidR="00307F54" w:rsidRDefault="00307F54">
      <w:pPr>
        <w:pStyle w:val="Verzeichnis1"/>
        <w:rPr>
          <w:rFonts w:asciiTheme="minorHAnsi" w:eastAsiaTheme="minorEastAsia" w:hAnsiTheme="minorHAnsi" w:cstheme="minorBidi"/>
          <w:kern w:val="2"/>
          <w:sz w:val="24"/>
          <w:szCs w:val="24"/>
          <w:lang w:eastAsia="zh-CN" w:bidi="ar-SA"/>
          <w14:ligatures w14:val="standardContextual"/>
        </w:rPr>
      </w:pPr>
      <w:hyperlink w:anchor="_Toc223965567" w:history="1">
        <w:r w:rsidRPr="00ED5515">
          <w:rPr>
            <w:rStyle w:val="Hyperlink"/>
          </w:rPr>
          <w:t>§ 11</w:t>
        </w:r>
        <w:r>
          <w:rPr>
            <w:rFonts w:asciiTheme="minorHAnsi" w:eastAsiaTheme="minorEastAsia" w:hAnsiTheme="minorHAnsi" w:cstheme="minorBidi"/>
            <w:kern w:val="2"/>
            <w:sz w:val="24"/>
            <w:szCs w:val="24"/>
            <w:lang w:eastAsia="zh-CN" w:bidi="ar-SA"/>
            <w14:ligatures w14:val="standardContextual"/>
          </w:rPr>
          <w:tab/>
        </w:r>
        <w:r w:rsidRPr="00ED5515">
          <w:rPr>
            <w:rStyle w:val="Hyperlink"/>
          </w:rPr>
          <w:t>Leistungshindernisse</w:t>
        </w:r>
        <w:r>
          <w:rPr>
            <w:webHidden/>
          </w:rPr>
          <w:tab/>
        </w:r>
        <w:r>
          <w:rPr>
            <w:webHidden/>
          </w:rPr>
          <w:fldChar w:fldCharType="begin"/>
        </w:r>
        <w:r>
          <w:rPr>
            <w:webHidden/>
          </w:rPr>
          <w:instrText xml:space="preserve"> PAGEREF _Toc223965567 \h </w:instrText>
        </w:r>
        <w:r>
          <w:rPr>
            <w:webHidden/>
          </w:rPr>
        </w:r>
        <w:r>
          <w:rPr>
            <w:webHidden/>
          </w:rPr>
          <w:fldChar w:fldCharType="separate"/>
        </w:r>
        <w:r w:rsidR="00D63A71">
          <w:rPr>
            <w:webHidden/>
          </w:rPr>
          <w:t>9</w:t>
        </w:r>
        <w:r>
          <w:rPr>
            <w:webHidden/>
          </w:rPr>
          <w:fldChar w:fldCharType="end"/>
        </w:r>
      </w:hyperlink>
    </w:p>
    <w:p w14:paraId="0CBBB5E1" w14:textId="24C41D4F" w:rsidR="00307F54" w:rsidRDefault="00307F54">
      <w:pPr>
        <w:pStyle w:val="Verzeichnis1"/>
        <w:rPr>
          <w:rFonts w:asciiTheme="minorHAnsi" w:eastAsiaTheme="minorEastAsia" w:hAnsiTheme="minorHAnsi" w:cstheme="minorBidi"/>
          <w:kern w:val="2"/>
          <w:sz w:val="24"/>
          <w:szCs w:val="24"/>
          <w:lang w:eastAsia="zh-CN" w:bidi="ar-SA"/>
          <w14:ligatures w14:val="standardContextual"/>
        </w:rPr>
      </w:pPr>
      <w:hyperlink w:anchor="_Toc223965568" w:history="1">
        <w:r w:rsidRPr="00ED5515">
          <w:rPr>
            <w:rStyle w:val="Hyperlink"/>
          </w:rPr>
          <w:t>§ 12</w:t>
        </w:r>
        <w:r>
          <w:rPr>
            <w:rFonts w:asciiTheme="minorHAnsi" w:eastAsiaTheme="minorEastAsia" w:hAnsiTheme="minorHAnsi" w:cstheme="minorBidi"/>
            <w:kern w:val="2"/>
            <w:sz w:val="24"/>
            <w:szCs w:val="24"/>
            <w:lang w:eastAsia="zh-CN" w:bidi="ar-SA"/>
            <w14:ligatures w14:val="standardContextual"/>
          </w:rPr>
          <w:tab/>
        </w:r>
        <w:r w:rsidRPr="00ED5515">
          <w:rPr>
            <w:rStyle w:val="Hyperlink"/>
          </w:rPr>
          <w:t>Vertragsdauer und Kündigung</w:t>
        </w:r>
        <w:r>
          <w:rPr>
            <w:webHidden/>
          </w:rPr>
          <w:tab/>
        </w:r>
        <w:r>
          <w:rPr>
            <w:webHidden/>
          </w:rPr>
          <w:fldChar w:fldCharType="begin"/>
        </w:r>
        <w:r>
          <w:rPr>
            <w:webHidden/>
          </w:rPr>
          <w:instrText xml:space="preserve"> PAGEREF _Toc223965568 \h </w:instrText>
        </w:r>
        <w:r>
          <w:rPr>
            <w:webHidden/>
          </w:rPr>
        </w:r>
        <w:r>
          <w:rPr>
            <w:webHidden/>
          </w:rPr>
          <w:fldChar w:fldCharType="separate"/>
        </w:r>
        <w:r w:rsidR="00D63A71">
          <w:rPr>
            <w:webHidden/>
          </w:rPr>
          <w:t>9</w:t>
        </w:r>
        <w:r>
          <w:rPr>
            <w:webHidden/>
          </w:rPr>
          <w:fldChar w:fldCharType="end"/>
        </w:r>
      </w:hyperlink>
    </w:p>
    <w:p w14:paraId="183D20AE" w14:textId="2F7B7D03" w:rsidR="00307F54" w:rsidRDefault="00307F54">
      <w:pPr>
        <w:pStyle w:val="Verzeichnis1"/>
        <w:rPr>
          <w:rFonts w:asciiTheme="minorHAnsi" w:eastAsiaTheme="minorEastAsia" w:hAnsiTheme="minorHAnsi" w:cstheme="minorBidi"/>
          <w:kern w:val="2"/>
          <w:sz w:val="24"/>
          <w:szCs w:val="24"/>
          <w:lang w:eastAsia="zh-CN" w:bidi="ar-SA"/>
          <w14:ligatures w14:val="standardContextual"/>
        </w:rPr>
      </w:pPr>
      <w:hyperlink w:anchor="_Toc223965569" w:history="1">
        <w:r w:rsidRPr="00ED5515">
          <w:rPr>
            <w:rStyle w:val="Hyperlink"/>
          </w:rPr>
          <w:t>§ 13</w:t>
        </w:r>
        <w:r>
          <w:rPr>
            <w:rFonts w:asciiTheme="minorHAnsi" w:eastAsiaTheme="minorEastAsia" w:hAnsiTheme="minorHAnsi" w:cstheme="minorBidi"/>
            <w:kern w:val="2"/>
            <w:sz w:val="24"/>
            <w:szCs w:val="24"/>
            <w:lang w:eastAsia="zh-CN" w:bidi="ar-SA"/>
            <w14:ligatures w14:val="standardContextual"/>
          </w:rPr>
          <w:tab/>
        </w:r>
        <w:r w:rsidRPr="00ED5515">
          <w:rPr>
            <w:rStyle w:val="Hyperlink"/>
          </w:rPr>
          <w:t>Pflichten und Sanktionen nach dem Hamburgischen Vergabegesetz (HmbVgG)</w:t>
        </w:r>
        <w:r>
          <w:rPr>
            <w:webHidden/>
          </w:rPr>
          <w:tab/>
        </w:r>
        <w:r>
          <w:rPr>
            <w:webHidden/>
          </w:rPr>
          <w:fldChar w:fldCharType="begin"/>
        </w:r>
        <w:r>
          <w:rPr>
            <w:webHidden/>
          </w:rPr>
          <w:instrText xml:space="preserve"> PAGEREF _Toc223965569 \h </w:instrText>
        </w:r>
        <w:r>
          <w:rPr>
            <w:webHidden/>
          </w:rPr>
        </w:r>
        <w:r>
          <w:rPr>
            <w:webHidden/>
          </w:rPr>
          <w:fldChar w:fldCharType="separate"/>
        </w:r>
        <w:r w:rsidR="00D63A71">
          <w:rPr>
            <w:webHidden/>
          </w:rPr>
          <w:t>10</w:t>
        </w:r>
        <w:r>
          <w:rPr>
            <w:webHidden/>
          </w:rPr>
          <w:fldChar w:fldCharType="end"/>
        </w:r>
      </w:hyperlink>
    </w:p>
    <w:p w14:paraId="7C1B5F91" w14:textId="65C6627B" w:rsidR="00307F54" w:rsidRDefault="00307F54">
      <w:pPr>
        <w:pStyle w:val="Verzeichnis1"/>
        <w:rPr>
          <w:rFonts w:asciiTheme="minorHAnsi" w:eastAsiaTheme="minorEastAsia" w:hAnsiTheme="minorHAnsi" w:cstheme="minorBidi"/>
          <w:kern w:val="2"/>
          <w:sz w:val="24"/>
          <w:szCs w:val="24"/>
          <w:lang w:eastAsia="zh-CN" w:bidi="ar-SA"/>
          <w14:ligatures w14:val="standardContextual"/>
        </w:rPr>
      </w:pPr>
      <w:hyperlink w:anchor="_Toc223965570" w:history="1">
        <w:r w:rsidRPr="00ED5515">
          <w:rPr>
            <w:rStyle w:val="Hyperlink"/>
          </w:rPr>
          <w:t>§ 14</w:t>
        </w:r>
        <w:r>
          <w:rPr>
            <w:rFonts w:asciiTheme="minorHAnsi" w:eastAsiaTheme="minorEastAsia" w:hAnsiTheme="minorHAnsi" w:cstheme="minorBidi"/>
            <w:kern w:val="2"/>
            <w:sz w:val="24"/>
            <w:szCs w:val="24"/>
            <w:lang w:eastAsia="zh-CN" w:bidi="ar-SA"/>
            <w14:ligatures w14:val="standardContextual"/>
          </w:rPr>
          <w:tab/>
        </w:r>
        <w:r w:rsidRPr="00ED5515">
          <w:rPr>
            <w:rStyle w:val="Hyperlink"/>
          </w:rPr>
          <w:t>Datenschutz und Vertraulichkeit</w:t>
        </w:r>
        <w:r>
          <w:rPr>
            <w:webHidden/>
          </w:rPr>
          <w:tab/>
        </w:r>
        <w:r>
          <w:rPr>
            <w:webHidden/>
          </w:rPr>
          <w:fldChar w:fldCharType="begin"/>
        </w:r>
        <w:r>
          <w:rPr>
            <w:webHidden/>
          </w:rPr>
          <w:instrText xml:space="preserve"> PAGEREF _Toc223965570 \h </w:instrText>
        </w:r>
        <w:r>
          <w:rPr>
            <w:webHidden/>
          </w:rPr>
        </w:r>
        <w:r>
          <w:rPr>
            <w:webHidden/>
          </w:rPr>
          <w:fldChar w:fldCharType="separate"/>
        </w:r>
        <w:r w:rsidR="00D63A71">
          <w:rPr>
            <w:webHidden/>
          </w:rPr>
          <w:t>10</w:t>
        </w:r>
        <w:r>
          <w:rPr>
            <w:webHidden/>
          </w:rPr>
          <w:fldChar w:fldCharType="end"/>
        </w:r>
      </w:hyperlink>
    </w:p>
    <w:p w14:paraId="412E2BE5" w14:textId="7087CDC3" w:rsidR="00307F54" w:rsidRDefault="00307F54">
      <w:pPr>
        <w:pStyle w:val="Verzeichnis1"/>
        <w:rPr>
          <w:rFonts w:asciiTheme="minorHAnsi" w:eastAsiaTheme="minorEastAsia" w:hAnsiTheme="minorHAnsi" w:cstheme="minorBidi"/>
          <w:kern w:val="2"/>
          <w:sz w:val="24"/>
          <w:szCs w:val="24"/>
          <w:lang w:eastAsia="zh-CN" w:bidi="ar-SA"/>
          <w14:ligatures w14:val="standardContextual"/>
        </w:rPr>
      </w:pPr>
      <w:hyperlink w:anchor="_Toc223965571" w:history="1">
        <w:r w:rsidRPr="00ED5515">
          <w:rPr>
            <w:rStyle w:val="Hyperlink"/>
          </w:rPr>
          <w:t>§ 15</w:t>
        </w:r>
        <w:r>
          <w:rPr>
            <w:rFonts w:asciiTheme="minorHAnsi" w:eastAsiaTheme="minorEastAsia" w:hAnsiTheme="minorHAnsi" w:cstheme="minorBidi"/>
            <w:kern w:val="2"/>
            <w:sz w:val="24"/>
            <w:szCs w:val="24"/>
            <w:lang w:eastAsia="zh-CN" w:bidi="ar-SA"/>
            <w14:ligatures w14:val="standardContextual"/>
          </w:rPr>
          <w:tab/>
        </w:r>
        <w:r w:rsidRPr="00ED5515">
          <w:rPr>
            <w:rStyle w:val="Hyperlink"/>
          </w:rPr>
          <w:t>Schriftform</w:t>
        </w:r>
        <w:r>
          <w:rPr>
            <w:webHidden/>
          </w:rPr>
          <w:tab/>
        </w:r>
        <w:r>
          <w:rPr>
            <w:webHidden/>
          </w:rPr>
          <w:fldChar w:fldCharType="begin"/>
        </w:r>
        <w:r>
          <w:rPr>
            <w:webHidden/>
          </w:rPr>
          <w:instrText xml:space="preserve"> PAGEREF _Toc223965571 \h </w:instrText>
        </w:r>
        <w:r>
          <w:rPr>
            <w:webHidden/>
          </w:rPr>
        </w:r>
        <w:r>
          <w:rPr>
            <w:webHidden/>
          </w:rPr>
          <w:fldChar w:fldCharType="separate"/>
        </w:r>
        <w:r w:rsidR="00D63A71">
          <w:rPr>
            <w:webHidden/>
          </w:rPr>
          <w:t>12</w:t>
        </w:r>
        <w:r>
          <w:rPr>
            <w:webHidden/>
          </w:rPr>
          <w:fldChar w:fldCharType="end"/>
        </w:r>
      </w:hyperlink>
    </w:p>
    <w:p w14:paraId="2356D186" w14:textId="6DE9871D" w:rsidR="00307F54" w:rsidRDefault="00307F54">
      <w:pPr>
        <w:pStyle w:val="Verzeichnis1"/>
        <w:rPr>
          <w:rFonts w:asciiTheme="minorHAnsi" w:eastAsiaTheme="minorEastAsia" w:hAnsiTheme="minorHAnsi" w:cstheme="minorBidi"/>
          <w:kern w:val="2"/>
          <w:sz w:val="24"/>
          <w:szCs w:val="24"/>
          <w:lang w:eastAsia="zh-CN" w:bidi="ar-SA"/>
          <w14:ligatures w14:val="standardContextual"/>
        </w:rPr>
      </w:pPr>
      <w:hyperlink w:anchor="_Toc223965572" w:history="1">
        <w:r w:rsidRPr="00ED5515">
          <w:rPr>
            <w:rStyle w:val="Hyperlink"/>
          </w:rPr>
          <w:t>§ 16</w:t>
        </w:r>
        <w:r>
          <w:rPr>
            <w:rFonts w:asciiTheme="minorHAnsi" w:eastAsiaTheme="minorEastAsia" w:hAnsiTheme="minorHAnsi" w:cstheme="minorBidi"/>
            <w:kern w:val="2"/>
            <w:sz w:val="24"/>
            <w:szCs w:val="24"/>
            <w:lang w:eastAsia="zh-CN" w:bidi="ar-SA"/>
            <w14:ligatures w14:val="standardContextual"/>
          </w:rPr>
          <w:tab/>
        </w:r>
        <w:r w:rsidRPr="00ED5515">
          <w:rPr>
            <w:rStyle w:val="Hyperlink"/>
          </w:rPr>
          <w:t>Rechts- und Gerichtsstandvereinbarung</w:t>
        </w:r>
        <w:r>
          <w:rPr>
            <w:webHidden/>
          </w:rPr>
          <w:tab/>
        </w:r>
        <w:r>
          <w:rPr>
            <w:webHidden/>
          </w:rPr>
          <w:fldChar w:fldCharType="begin"/>
        </w:r>
        <w:r>
          <w:rPr>
            <w:webHidden/>
          </w:rPr>
          <w:instrText xml:space="preserve"> PAGEREF _Toc223965572 \h </w:instrText>
        </w:r>
        <w:r>
          <w:rPr>
            <w:webHidden/>
          </w:rPr>
        </w:r>
        <w:r>
          <w:rPr>
            <w:webHidden/>
          </w:rPr>
          <w:fldChar w:fldCharType="separate"/>
        </w:r>
        <w:r w:rsidR="00D63A71">
          <w:rPr>
            <w:webHidden/>
          </w:rPr>
          <w:t>12</w:t>
        </w:r>
        <w:r>
          <w:rPr>
            <w:webHidden/>
          </w:rPr>
          <w:fldChar w:fldCharType="end"/>
        </w:r>
      </w:hyperlink>
    </w:p>
    <w:p w14:paraId="54B0D9A5" w14:textId="479D43C5" w:rsidR="00307F54" w:rsidRDefault="00307F54">
      <w:pPr>
        <w:pStyle w:val="Verzeichnis1"/>
        <w:rPr>
          <w:rFonts w:asciiTheme="minorHAnsi" w:eastAsiaTheme="minorEastAsia" w:hAnsiTheme="minorHAnsi" w:cstheme="minorBidi"/>
          <w:kern w:val="2"/>
          <w:sz w:val="24"/>
          <w:szCs w:val="24"/>
          <w:lang w:eastAsia="zh-CN" w:bidi="ar-SA"/>
          <w14:ligatures w14:val="standardContextual"/>
        </w:rPr>
      </w:pPr>
      <w:hyperlink w:anchor="_Toc223965573" w:history="1">
        <w:r w:rsidRPr="00ED5515">
          <w:rPr>
            <w:rStyle w:val="Hyperlink"/>
          </w:rPr>
          <w:t>§ 17</w:t>
        </w:r>
        <w:r>
          <w:rPr>
            <w:rFonts w:asciiTheme="minorHAnsi" w:eastAsiaTheme="minorEastAsia" w:hAnsiTheme="minorHAnsi" w:cstheme="minorBidi"/>
            <w:kern w:val="2"/>
            <w:sz w:val="24"/>
            <w:szCs w:val="24"/>
            <w:lang w:eastAsia="zh-CN" w:bidi="ar-SA"/>
            <w14:ligatures w14:val="standardContextual"/>
          </w:rPr>
          <w:tab/>
        </w:r>
        <w:r w:rsidRPr="00ED5515">
          <w:rPr>
            <w:rStyle w:val="Hyperlink"/>
          </w:rPr>
          <w:t>Salvatorische Klause</w:t>
        </w:r>
        <w:r>
          <w:rPr>
            <w:webHidden/>
          </w:rPr>
          <w:tab/>
        </w:r>
        <w:r>
          <w:rPr>
            <w:webHidden/>
          </w:rPr>
          <w:fldChar w:fldCharType="begin"/>
        </w:r>
        <w:r>
          <w:rPr>
            <w:webHidden/>
          </w:rPr>
          <w:instrText xml:space="preserve"> PAGEREF _Toc223965573 \h </w:instrText>
        </w:r>
        <w:r>
          <w:rPr>
            <w:webHidden/>
          </w:rPr>
        </w:r>
        <w:r>
          <w:rPr>
            <w:webHidden/>
          </w:rPr>
          <w:fldChar w:fldCharType="separate"/>
        </w:r>
        <w:r w:rsidR="00D63A71">
          <w:rPr>
            <w:webHidden/>
          </w:rPr>
          <w:t>12</w:t>
        </w:r>
        <w:r>
          <w:rPr>
            <w:webHidden/>
          </w:rPr>
          <w:fldChar w:fldCharType="end"/>
        </w:r>
      </w:hyperlink>
    </w:p>
    <w:p w14:paraId="5B6747AF" w14:textId="03F0DC02" w:rsidR="0045581C" w:rsidRDefault="0045581C">
      <w:r>
        <w:rPr>
          <w:b/>
          <w:bCs/>
        </w:rPr>
        <w:fldChar w:fldCharType="end"/>
      </w:r>
    </w:p>
    <w:p w14:paraId="2435F26C" w14:textId="77777777" w:rsidR="00EE68CA" w:rsidRPr="00193CCE" w:rsidRDefault="0045581C" w:rsidP="00843B8F">
      <w:r>
        <w:br w:type="page"/>
      </w:r>
    </w:p>
    <w:p w14:paraId="44A1D7A6" w14:textId="77777777" w:rsidR="001C221A" w:rsidRDefault="001C221A" w:rsidP="00F62ED8">
      <w:pPr>
        <w:pStyle w:val="berschrift1"/>
        <w:numPr>
          <w:ilvl w:val="0"/>
          <w:numId w:val="0"/>
        </w:numPr>
        <w:ind w:left="567"/>
      </w:pPr>
      <w:bookmarkStart w:id="1" w:name="_Toc124522334"/>
      <w:bookmarkStart w:id="2" w:name="_Toc223965555"/>
      <w:bookmarkEnd w:id="1"/>
      <w:r>
        <w:lastRenderedPageBreak/>
        <w:t>Präambel</w:t>
      </w:r>
      <w:bookmarkEnd w:id="2"/>
    </w:p>
    <w:p w14:paraId="0FDAE0E9" w14:textId="77777777" w:rsidR="001C221A" w:rsidRDefault="001C221A" w:rsidP="001C221A">
      <w:pPr>
        <w:pStyle w:val="TextEinzug1"/>
      </w:pPr>
      <w:r>
        <w:t>Die Auftraggeberin ist eine Anstalt öffentlichen Rechts (AöR). Als soziales Dienstleistungsunternehmen der Freien und Hansestadt Hamburg (nachfolgend „FHH“) will die Auftraggeberin eine zeitgemäße und bedarfsgerechte Betreuung ihrer Klienten entsprechend ihres Unterstützungsbedürfnisses leisten.</w:t>
      </w:r>
    </w:p>
    <w:p w14:paraId="38CC28C2" w14:textId="4AE63E65" w:rsidR="001C221A" w:rsidRDefault="00EE56A4" w:rsidP="002253A2">
      <w:pPr>
        <w:pStyle w:val="TextEinzug1"/>
      </w:pPr>
      <w:r w:rsidRPr="00EE56A4">
        <w:t xml:space="preserve">Die AG betreibt im Auftrag der FHH Wohnunterkünfte, Übernachtungsstätten, Mietwohnungen, spezielle Wohnprojekte, Angebote für Frauen mit besonderem Unterstützungsbedarf sowie Seniorenwohnungen mit Betreuung und ist auch Träger der </w:t>
      </w:r>
      <w:proofErr w:type="spellStart"/>
      <w:r w:rsidRPr="00EE56A4">
        <w:t>Zentralen</w:t>
      </w:r>
      <w:proofErr w:type="spellEnd"/>
      <w:r w:rsidRPr="00EE56A4">
        <w:t xml:space="preserve"> Anlaufstelle für Asylbewerber</w:t>
      </w:r>
      <w:r w:rsidR="00071600" w:rsidRPr="000B3F7A">
        <w:t xml:space="preserve">. </w:t>
      </w:r>
    </w:p>
    <w:p w14:paraId="0B447D29" w14:textId="156DE4AC" w:rsidR="001C221A" w:rsidRDefault="001C221A" w:rsidP="001C221A">
      <w:pPr>
        <w:pStyle w:val="TextEinzug1"/>
      </w:pPr>
      <w:r>
        <w:t xml:space="preserve">Bei der Auftraggeberin besteht Bedarf an der Lieferung von </w:t>
      </w:r>
      <w:r w:rsidR="00F04C8C" w:rsidRPr="00F04C8C">
        <w:rPr>
          <w:color w:val="000000"/>
          <w:szCs w:val="21"/>
        </w:rPr>
        <w:t>Hausverbrauchsmittel</w:t>
      </w:r>
      <w:r w:rsidR="00DE201C" w:rsidRPr="00F04C8C" w:rsidDel="00DE201C">
        <w:rPr>
          <w:sz w:val="21"/>
          <w:szCs w:val="21"/>
        </w:rPr>
        <w:t xml:space="preserve"> </w:t>
      </w:r>
      <w:r w:rsidR="00EE56A4" w:rsidRPr="00F048F7">
        <w:t>für</w:t>
      </w:r>
      <w:r w:rsidR="00EE56A4">
        <w:t xml:space="preserve"> die Mitarbeite</w:t>
      </w:r>
      <w:r w:rsidR="00F818F3">
        <w:t>nden</w:t>
      </w:r>
      <w:r w:rsidR="00EE56A4">
        <w:t xml:space="preserve"> und Einrichtungen von F&amp;W in Hamburg und Umgebung.</w:t>
      </w:r>
      <w:r>
        <w:t xml:space="preserve"> </w:t>
      </w:r>
    </w:p>
    <w:p w14:paraId="5D8249D6" w14:textId="00D85A17" w:rsidR="001C221A" w:rsidRDefault="001C221A" w:rsidP="001C221A">
      <w:pPr>
        <w:pStyle w:val="TextEinzug1"/>
      </w:pPr>
      <w:r>
        <w:t>Die konkret benötigten Mengen sowie die Anzahl der zu versorgenden Standorte können schwanken. Der tatsächliche Bedarf kann jeweils erst kurzfristig bestimmt werden. Deshalb hat die Auftraggeberin eine Rahmenvereinbarung über die Lieferleistungen ausgeschrieben. D</w:t>
      </w:r>
      <w:r w:rsidR="001035B0">
        <w:t>er</w:t>
      </w:r>
      <w:r>
        <w:t xml:space="preserve"> Auftragnehme</w:t>
      </w:r>
      <w:r w:rsidR="001035B0">
        <w:t>r</w:t>
      </w:r>
      <w:r>
        <w:t xml:space="preserve"> erh</w:t>
      </w:r>
      <w:r w:rsidR="001035B0">
        <w:t>ä</w:t>
      </w:r>
      <w:r>
        <w:t xml:space="preserve">lt </w:t>
      </w:r>
      <w:r w:rsidR="00F818F3">
        <w:t>im</w:t>
      </w:r>
      <w:r>
        <w:t xml:space="preserve"> Vergabeverfahren den Zuschlag für den Abschluss einer Rahmenvereinbarung mit der Auftraggeberin. Der Abruf von Leistungen innerhalb der Rahmenvereinbarung erfolgt jeweils gesondert. </w:t>
      </w:r>
    </w:p>
    <w:p w14:paraId="6A577C91" w14:textId="77777777" w:rsidR="001C221A" w:rsidRDefault="001C221A" w:rsidP="001C221A">
      <w:pPr>
        <w:pStyle w:val="TextEinzug1"/>
      </w:pPr>
      <w:r>
        <w:t>Die vorliegende Rahmenvereinbarung enthält die wesentlichen Rahmenbedingungen und allgemeinen Regelungen der Zusammenarbeit zwischen den Vertragsparteien.</w:t>
      </w:r>
    </w:p>
    <w:p w14:paraId="3952C11C" w14:textId="77777777" w:rsidR="001C221A" w:rsidRDefault="001C221A">
      <w:r>
        <w:br w:type="page"/>
      </w:r>
    </w:p>
    <w:p w14:paraId="36C7215E" w14:textId="77777777" w:rsidR="003D5D9A" w:rsidRPr="006A1842" w:rsidRDefault="00843B8F" w:rsidP="008426AE">
      <w:pPr>
        <w:pStyle w:val="berschrift1"/>
        <w:ind w:left="470" w:hanging="357"/>
      </w:pPr>
      <w:bookmarkStart w:id="3" w:name="_Toc223965556"/>
      <w:r>
        <w:lastRenderedPageBreak/>
        <w:t>Vertragsgegenstand</w:t>
      </w:r>
      <w:bookmarkEnd w:id="3"/>
    </w:p>
    <w:p w14:paraId="7A55FDB2" w14:textId="535D55F2" w:rsidR="005A1BE5" w:rsidRDefault="006C0112" w:rsidP="00C533E1">
      <w:pPr>
        <w:pStyle w:val="TextEinzug1mitRandnummer"/>
        <w:ind w:left="680"/>
      </w:pPr>
      <w:r w:rsidRPr="006C0112">
        <w:t xml:space="preserve">Diese Rahmenvereinbarung setzt den Rahmen für die vom </w:t>
      </w:r>
      <w:r>
        <w:t>Auftragnehmer</w:t>
      </w:r>
      <w:r w:rsidRPr="006C0112">
        <w:t xml:space="preserve"> im Falle eines Einzelabrufs konkret zu erbringenden </w:t>
      </w:r>
      <w:r w:rsidR="001C221A">
        <w:t>Lieferleistungen</w:t>
      </w:r>
      <w:r w:rsidRPr="006C0112">
        <w:t xml:space="preserve"> </w:t>
      </w:r>
      <w:r>
        <w:t xml:space="preserve">für </w:t>
      </w:r>
      <w:r w:rsidR="005A1BE5">
        <w:t>Artikel des Loses</w:t>
      </w:r>
    </w:p>
    <w:p w14:paraId="6AC3BA3E" w14:textId="06FEDA75" w:rsidR="005A1BE5" w:rsidRDefault="00000000" w:rsidP="005A1BE5">
      <w:pPr>
        <w:pStyle w:val="TextEinzug1mitRandnummer"/>
        <w:numPr>
          <w:ilvl w:val="0"/>
          <w:numId w:val="0"/>
        </w:numPr>
        <w:spacing w:after="0"/>
        <w:ind w:left="680"/>
      </w:pPr>
      <w:sdt>
        <w:sdtPr>
          <w:id w:val="2118478686"/>
          <w14:checkbox>
            <w14:checked w14:val="0"/>
            <w14:checkedState w14:val="2612" w14:font="MS Gothic"/>
            <w14:uncheckedState w14:val="2610" w14:font="MS Gothic"/>
          </w14:checkbox>
        </w:sdtPr>
        <w:sdtContent>
          <w:r w:rsidR="005A1BE5">
            <w:rPr>
              <w:rFonts w:ascii="MS Gothic" w:eastAsia="MS Gothic" w:hAnsi="MS Gothic" w:hint="eastAsia"/>
            </w:rPr>
            <w:t>☐</w:t>
          </w:r>
        </w:sdtContent>
      </w:sdt>
      <w:r w:rsidR="005A1BE5">
        <w:t xml:space="preserve"> Los 1 – Pflegerischer Bedarf</w:t>
      </w:r>
    </w:p>
    <w:p w14:paraId="71CCD3CE" w14:textId="19764639" w:rsidR="005A1BE5" w:rsidRDefault="00000000" w:rsidP="005A1BE5">
      <w:pPr>
        <w:pStyle w:val="TextEinzug1mitRandnummer"/>
        <w:numPr>
          <w:ilvl w:val="0"/>
          <w:numId w:val="0"/>
        </w:numPr>
        <w:spacing w:after="0"/>
        <w:ind w:left="680"/>
      </w:pPr>
      <w:sdt>
        <w:sdtPr>
          <w:id w:val="350850208"/>
          <w14:checkbox>
            <w14:checked w14:val="0"/>
            <w14:checkedState w14:val="2612" w14:font="MS Gothic"/>
            <w14:uncheckedState w14:val="2610" w14:font="MS Gothic"/>
          </w14:checkbox>
        </w:sdtPr>
        <w:sdtContent>
          <w:r w:rsidR="005A1BE5">
            <w:rPr>
              <w:rFonts w:ascii="MS Gothic" w:eastAsia="MS Gothic" w:hAnsi="MS Gothic" w:hint="eastAsia"/>
            </w:rPr>
            <w:t>☐</w:t>
          </w:r>
        </w:sdtContent>
      </w:sdt>
      <w:r w:rsidR="005A1BE5">
        <w:t xml:space="preserve"> Los 2 – Verbandsmaterial</w:t>
      </w:r>
    </w:p>
    <w:p w14:paraId="59E68CA1" w14:textId="2BD3DCE7" w:rsidR="005A1BE5" w:rsidRDefault="00000000" w:rsidP="005A1BE5">
      <w:pPr>
        <w:pStyle w:val="TextEinzug1mitRandnummer"/>
        <w:numPr>
          <w:ilvl w:val="0"/>
          <w:numId w:val="0"/>
        </w:numPr>
        <w:spacing w:after="0"/>
        <w:ind w:left="680"/>
      </w:pPr>
      <w:sdt>
        <w:sdtPr>
          <w:id w:val="-757051986"/>
          <w14:checkbox>
            <w14:checked w14:val="0"/>
            <w14:checkedState w14:val="2612" w14:font="MS Gothic"/>
            <w14:uncheckedState w14:val="2610" w14:font="MS Gothic"/>
          </w14:checkbox>
        </w:sdtPr>
        <w:sdtContent>
          <w:r w:rsidR="005A1BE5">
            <w:rPr>
              <w:rFonts w:ascii="MS Gothic" w:eastAsia="MS Gothic" w:hAnsi="MS Gothic" w:hint="eastAsia"/>
            </w:rPr>
            <w:t>☐</w:t>
          </w:r>
        </w:sdtContent>
      </w:sdt>
      <w:r w:rsidR="005A1BE5">
        <w:t xml:space="preserve"> Los 3 – Desinfektionsmittel</w:t>
      </w:r>
    </w:p>
    <w:p w14:paraId="7CADF3FF" w14:textId="010DF9D6" w:rsidR="005A1BE5" w:rsidRDefault="00000000" w:rsidP="005A1BE5">
      <w:pPr>
        <w:pStyle w:val="TextEinzug1mitRandnummer"/>
        <w:numPr>
          <w:ilvl w:val="0"/>
          <w:numId w:val="0"/>
        </w:numPr>
        <w:spacing w:after="0"/>
        <w:ind w:left="680"/>
      </w:pPr>
      <w:sdt>
        <w:sdtPr>
          <w:id w:val="-207882957"/>
          <w14:checkbox>
            <w14:checked w14:val="0"/>
            <w14:checkedState w14:val="2612" w14:font="MS Gothic"/>
            <w14:uncheckedState w14:val="2610" w14:font="MS Gothic"/>
          </w14:checkbox>
        </w:sdtPr>
        <w:sdtContent>
          <w:r w:rsidR="005A1BE5">
            <w:rPr>
              <w:rFonts w:ascii="MS Gothic" w:eastAsia="MS Gothic" w:hAnsi="MS Gothic" w:hint="eastAsia"/>
            </w:rPr>
            <w:t>☐</w:t>
          </w:r>
        </w:sdtContent>
      </w:sdt>
      <w:r w:rsidR="005A1BE5">
        <w:t xml:space="preserve"> Los 4 – Reinigungsmittel und -zubehör</w:t>
      </w:r>
    </w:p>
    <w:p w14:paraId="387672FA" w14:textId="44609859" w:rsidR="005A1BE5" w:rsidRDefault="00000000" w:rsidP="005A1BE5">
      <w:pPr>
        <w:pStyle w:val="TextEinzug1mitRandnummer"/>
        <w:numPr>
          <w:ilvl w:val="0"/>
          <w:numId w:val="0"/>
        </w:numPr>
        <w:spacing w:after="0"/>
        <w:ind w:left="680"/>
      </w:pPr>
      <w:sdt>
        <w:sdtPr>
          <w:id w:val="543955368"/>
          <w14:checkbox>
            <w14:checked w14:val="0"/>
            <w14:checkedState w14:val="2612" w14:font="MS Gothic"/>
            <w14:uncheckedState w14:val="2610" w14:font="MS Gothic"/>
          </w14:checkbox>
        </w:sdtPr>
        <w:sdtContent>
          <w:r w:rsidR="005A1BE5">
            <w:rPr>
              <w:rFonts w:ascii="MS Gothic" w:eastAsia="MS Gothic" w:hAnsi="MS Gothic" w:hint="eastAsia"/>
            </w:rPr>
            <w:t>☐</w:t>
          </w:r>
        </w:sdtContent>
      </w:sdt>
      <w:r w:rsidR="005A1BE5">
        <w:t xml:space="preserve"> Los 5 – Hausverbrauchsmittel</w:t>
      </w:r>
    </w:p>
    <w:p w14:paraId="7D858602" w14:textId="77777777" w:rsidR="003D215E" w:rsidRDefault="003D215E" w:rsidP="005A1BE5">
      <w:pPr>
        <w:pStyle w:val="TextEinzug1mitRandnummer"/>
        <w:numPr>
          <w:ilvl w:val="0"/>
          <w:numId w:val="0"/>
        </w:numPr>
        <w:spacing w:after="0"/>
        <w:ind w:left="680"/>
      </w:pPr>
    </w:p>
    <w:p w14:paraId="1057F6F5" w14:textId="3EB7069F" w:rsidR="006C0112" w:rsidRDefault="006C0112" w:rsidP="005A1BE5">
      <w:pPr>
        <w:pStyle w:val="TextEinzug1mitRandnummer"/>
        <w:numPr>
          <w:ilvl w:val="0"/>
          <w:numId w:val="0"/>
        </w:numPr>
        <w:ind w:left="680"/>
      </w:pPr>
      <w:moveFromRangeStart w:id="4" w:author="Greitens, Marc Philip" w:date="2025-10-08T11:41:00Z" w:name="move210816088"/>
      <w:moveFromRangeEnd w:id="4"/>
      <w:r w:rsidRPr="006C0112">
        <w:t>und deren Vergütung. Einzelheiten ergeben sich aus der Leistungsbeschreibung</w:t>
      </w:r>
      <w:r w:rsidR="005022EB">
        <w:t xml:space="preserve"> (</w:t>
      </w:r>
      <w:r w:rsidR="005022EB" w:rsidRPr="005022EB">
        <w:rPr>
          <w:b/>
          <w:bCs/>
        </w:rPr>
        <w:t>Anlage 1</w:t>
      </w:r>
      <w:r w:rsidR="005022EB">
        <w:t>)</w:t>
      </w:r>
      <w:r w:rsidRPr="006C0112">
        <w:t>,</w:t>
      </w:r>
      <w:r w:rsidR="001C221A">
        <w:t xml:space="preserve"> dem Leistungsverzeichnis</w:t>
      </w:r>
      <w:r w:rsidR="005022EB">
        <w:t xml:space="preserve"> mit P</w:t>
      </w:r>
      <w:r w:rsidRPr="006C0112">
        <w:t>reis</w:t>
      </w:r>
      <w:r w:rsidR="005022EB">
        <w:t>angaben</w:t>
      </w:r>
      <w:r w:rsidRPr="006C0112">
        <w:t xml:space="preserve"> gemäß </w:t>
      </w:r>
      <w:r w:rsidR="00FD5E4B">
        <w:t xml:space="preserve">dem </w:t>
      </w:r>
      <w:r w:rsidRPr="006C0112">
        <w:t>Angebot des A</w:t>
      </w:r>
      <w:r w:rsidR="00EB279F">
        <w:t>uftragnehmers</w:t>
      </w:r>
      <w:r w:rsidRPr="006C0112">
        <w:t xml:space="preserve"> vom</w:t>
      </w:r>
      <w:r w:rsidR="00232E1A">
        <w:t xml:space="preserve"> </w:t>
      </w:r>
      <w:r w:rsidR="00FD5E4B">
        <w:rPr>
          <w:rFonts w:cs="Arial"/>
          <w:noProof/>
        </w:rPr>
        <w:fldChar w:fldCharType="begin">
          <w:ffData>
            <w:name w:val="Text2"/>
            <w:enabled/>
            <w:calcOnExit w:val="0"/>
            <w:textInput/>
          </w:ffData>
        </w:fldChar>
      </w:r>
      <w:r w:rsidR="00FD5E4B">
        <w:rPr>
          <w:rFonts w:cs="Arial"/>
          <w:noProof/>
        </w:rPr>
        <w:instrText xml:space="preserve"> FORMTEXT </w:instrText>
      </w:r>
      <w:r w:rsidR="00FD5E4B">
        <w:rPr>
          <w:rFonts w:cs="Arial"/>
          <w:noProof/>
        </w:rPr>
      </w:r>
      <w:r w:rsidR="00FD5E4B">
        <w:rPr>
          <w:rFonts w:cs="Arial"/>
          <w:noProof/>
        </w:rPr>
        <w:fldChar w:fldCharType="separate"/>
      </w:r>
      <w:r w:rsidR="00FD5E4B">
        <w:rPr>
          <w:rFonts w:cs="Arial"/>
          <w:noProof/>
        </w:rPr>
        <w:t> </w:t>
      </w:r>
      <w:r w:rsidR="00FD5E4B">
        <w:rPr>
          <w:rFonts w:cs="Arial"/>
          <w:noProof/>
        </w:rPr>
        <w:t> </w:t>
      </w:r>
      <w:r w:rsidR="00FD5E4B">
        <w:rPr>
          <w:rFonts w:cs="Arial"/>
          <w:noProof/>
        </w:rPr>
        <w:t> </w:t>
      </w:r>
      <w:r w:rsidR="00FD5E4B">
        <w:rPr>
          <w:rFonts w:cs="Arial"/>
          <w:noProof/>
        </w:rPr>
        <w:t> </w:t>
      </w:r>
      <w:r w:rsidR="00FD5E4B">
        <w:rPr>
          <w:rFonts w:cs="Arial"/>
          <w:noProof/>
        </w:rPr>
        <w:t> </w:t>
      </w:r>
      <w:r w:rsidR="00FD5E4B">
        <w:rPr>
          <w:rFonts w:cs="Arial"/>
          <w:noProof/>
        </w:rPr>
        <w:fldChar w:fldCharType="end"/>
      </w:r>
      <w:r w:rsidR="00FD5E4B">
        <w:rPr>
          <w:rFonts w:cs="Arial"/>
          <w:noProof/>
        </w:rPr>
        <w:t>.</w:t>
      </w:r>
      <w:r w:rsidR="00FD5E4B">
        <w:rPr>
          <w:rFonts w:cs="Arial"/>
          <w:noProof/>
        </w:rPr>
        <w:fldChar w:fldCharType="begin">
          <w:ffData>
            <w:name w:val="Text2"/>
            <w:enabled/>
            <w:calcOnExit w:val="0"/>
            <w:textInput/>
          </w:ffData>
        </w:fldChar>
      </w:r>
      <w:r w:rsidR="00FD5E4B">
        <w:rPr>
          <w:rFonts w:cs="Arial"/>
          <w:noProof/>
        </w:rPr>
        <w:instrText xml:space="preserve"> FORMTEXT </w:instrText>
      </w:r>
      <w:r w:rsidR="00FD5E4B">
        <w:rPr>
          <w:rFonts w:cs="Arial"/>
          <w:noProof/>
        </w:rPr>
      </w:r>
      <w:r w:rsidR="00FD5E4B">
        <w:rPr>
          <w:rFonts w:cs="Arial"/>
          <w:noProof/>
        </w:rPr>
        <w:fldChar w:fldCharType="separate"/>
      </w:r>
      <w:r w:rsidR="00FD5E4B">
        <w:rPr>
          <w:rFonts w:cs="Arial"/>
          <w:noProof/>
        </w:rPr>
        <w:t> </w:t>
      </w:r>
      <w:r w:rsidR="00FD5E4B">
        <w:rPr>
          <w:rFonts w:cs="Arial"/>
          <w:noProof/>
        </w:rPr>
        <w:t> </w:t>
      </w:r>
      <w:r w:rsidR="00FD5E4B">
        <w:rPr>
          <w:rFonts w:cs="Arial"/>
          <w:noProof/>
        </w:rPr>
        <w:t> </w:t>
      </w:r>
      <w:r w:rsidR="00FD5E4B">
        <w:rPr>
          <w:rFonts w:cs="Arial"/>
          <w:noProof/>
        </w:rPr>
        <w:t> </w:t>
      </w:r>
      <w:r w:rsidR="00FD5E4B">
        <w:rPr>
          <w:rFonts w:cs="Arial"/>
          <w:noProof/>
        </w:rPr>
        <w:t> </w:t>
      </w:r>
      <w:r w:rsidR="00FD5E4B">
        <w:rPr>
          <w:rFonts w:cs="Arial"/>
          <w:noProof/>
        </w:rPr>
        <w:fldChar w:fldCharType="end"/>
      </w:r>
      <w:r w:rsidR="00FD5E4B">
        <w:rPr>
          <w:rFonts w:cs="Arial"/>
          <w:noProof/>
        </w:rPr>
        <w:t>.</w:t>
      </w:r>
      <w:r w:rsidR="000C3C36">
        <w:t>202</w:t>
      </w:r>
      <w:r w:rsidR="005D788D">
        <w:t>6</w:t>
      </w:r>
      <w:r w:rsidRPr="006C0112">
        <w:t xml:space="preserve"> (</w:t>
      </w:r>
      <w:r w:rsidRPr="00EB279F">
        <w:rPr>
          <w:b/>
        </w:rPr>
        <w:t>Anlage 2</w:t>
      </w:r>
      <w:r w:rsidRPr="006C0112">
        <w:t>) und dem Einzelabruf.</w:t>
      </w:r>
    </w:p>
    <w:p w14:paraId="19A9C662" w14:textId="44E7702D" w:rsidR="006C0112" w:rsidRDefault="006C0112" w:rsidP="00CB4D87">
      <w:pPr>
        <w:pStyle w:val="TextEinzug1mitRandnummer"/>
        <w:ind w:left="680"/>
      </w:pPr>
      <w:r w:rsidRPr="006C0112">
        <w:t xml:space="preserve">„Einzelabruf“ meint den konkreten Einzelauftrag zur Durchführung von </w:t>
      </w:r>
      <w:r w:rsidR="001C221A">
        <w:t>Lieferleistungen</w:t>
      </w:r>
      <w:r w:rsidRPr="006C0112">
        <w:t xml:space="preserve"> im Sinne der Leistungsbeschreibung (</w:t>
      </w:r>
      <w:r w:rsidRPr="00EB279F">
        <w:rPr>
          <w:b/>
        </w:rPr>
        <w:t>Anlage 1</w:t>
      </w:r>
      <w:r w:rsidRPr="006C0112">
        <w:t>)</w:t>
      </w:r>
      <w:r w:rsidR="00EE56A4">
        <w:t>.</w:t>
      </w:r>
    </w:p>
    <w:p w14:paraId="212C6BFB" w14:textId="77777777" w:rsidR="00461B8A" w:rsidRDefault="00461B8A" w:rsidP="00CB4D87">
      <w:pPr>
        <w:pStyle w:val="TextEinzug1mitRandnummer"/>
        <w:ind w:left="680"/>
      </w:pPr>
      <w:r w:rsidRPr="00461B8A">
        <w:t>Soweit in den Einzelaufträgen ausdrücklich von dieser Rahmenvereinbarung abweichende Vereinbarungen getroffen werden, gehen diese dieser Rahmenvereinbarung vor</w:t>
      </w:r>
      <w:r>
        <w:t>.</w:t>
      </w:r>
    </w:p>
    <w:p w14:paraId="40372F83" w14:textId="77777777" w:rsidR="00176A42" w:rsidRDefault="00176A42" w:rsidP="00CB4D87">
      <w:pPr>
        <w:pStyle w:val="TextEinzug1mitRandnummer"/>
        <w:ind w:left="680"/>
      </w:pPr>
      <w:r w:rsidRPr="00176A42">
        <w:t>Einzelabrufe können bis zum letzten Tag der Rahmenvereinbarungslaufzeit erfolgen</w:t>
      </w:r>
      <w:r>
        <w:t>.</w:t>
      </w:r>
    </w:p>
    <w:p w14:paraId="20267854" w14:textId="77777777" w:rsidR="00176A42" w:rsidRDefault="00176A42" w:rsidP="00CB4D87">
      <w:pPr>
        <w:pStyle w:val="TextEinzug1mitRandnummer"/>
        <w:ind w:left="680"/>
      </w:pPr>
      <w:r w:rsidRPr="00176A42">
        <w:t>Eine Mindestabnahmeverpflichtung durch F&amp;W ergibt sich aus dieser Rahmenvereinbarung nicht</w:t>
      </w:r>
      <w:r>
        <w:t>.</w:t>
      </w:r>
    </w:p>
    <w:p w14:paraId="7EE2E9C8" w14:textId="77777777" w:rsidR="00843B8F" w:rsidRDefault="00843B8F" w:rsidP="008426AE">
      <w:pPr>
        <w:pStyle w:val="berschrift1"/>
        <w:ind w:left="470" w:hanging="357"/>
      </w:pPr>
      <w:bookmarkStart w:id="5" w:name="_Toc223965557"/>
      <w:r>
        <w:t>Vertragsbestandteile</w:t>
      </w:r>
      <w:bookmarkEnd w:id="5"/>
    </w:p>
    <w:p w14:paraId="622F917E" w14:textId="77777777" w:rsidR="00843B8F" w:rsidRDefault="00843B8F">
      <w:pPr>
        <w:pStyle w:val="TextEinzug1mitRandnummer"/>
        <w:numPr>
          <w:ilvl w:val="0"/>
          <w:numId w:val="31"/>
        </w:numPr>
        <w:ind w:left="680"/>
      </w:pPr>
      <w:r>
        <w:t>Als vertragliche Grundlagen gelten</w:t>
      </w:r>
      <w:r w:rsidR="007E43A0">
        <w:t xml:space="preserve"> die</w:t>
      </w:r>
      <w:r>
        <w:t xml:space="preserve"> nachfolgenden Unterlagen. Bei Widersprüchen gehen</w:t>
      </w:r>
      <w:r w:rsidR="00B8019C">
        <w:t xml:space="preserve"> </w:t>
      </w:r>
      <w:r>
        <w:t xml:space="preserve">die Regelungen der jeweils höherrangigen Unterlage vor (1. vor 2. usw.): </w:t>
      </w:r>
    </w:p>
    <w:p w14:paraId="55ED8815" w14:textId="77777777" w:rsidR="00B8019C" w:rsidRDefault="00843B8F" w:rsidP="000C3C36">
      <w:pPr>
        <w:pStyle w:val="Nummerierung1E3"/>
        <w:ind w:left="851" w:hanging="227"/>
      </w:pPr>
      <w:r>
        <w:t>Die</w:t>
      </w:r>
      <w:r w:rsidR="0047373D">
        <w:t>ser Vertrag</w:t>
      </w:r>
      <w:r>
        <w:t>;</w:t>
      </w:r>
    </w:p>
    <w:p w14:paraId="148A6A65" w14:textId="77777777" w:rsidR="00B8019C" w:rsidRDefault="007E43A0" w:rsidP="000C3C36">
      <w:pPr>
        <w:pStyle w:val="Nummerierung1E3"/>
        <w:ind w:left="851" w:hanging="227"/>
      </w:pPr>
      <w:r>
        <w:t>d</w:t>
      </w:r>
      <w:r w:rsidR="0047373D">
        <w:t>ie Leistungsbeschreibung (</w:t>
      </w:r>
      <w:r w:rsidR="0047373D" w:rsidRPr="00F51CE3">
        <w:rPr>
          <w:b/>
          <w:bCs/>
        </w:rPr>
        <w:t>Anlage 1</w:t>
      </w:r>
      <w:r w:rsidR="0047373D">
        <w:t>)</w:t>
      </w:r>
      <w:r>
        <w:t>;</w:t>
      </w:r>
    </w:p>
    <w:p w14:paraId="1D205339" w14:textId="37B49BFD" w:rsidR="00B8019C" w:rsidRDefault="00B80251" w:rsidP="000C3C36">
      <w:pPr>
        <w:pStyle w:val="Nummerierung1E3"/>
        <w:ind w:left="851" w:hanging="227"/>
      </w:pPr>
      <w:r w:rsidRPr="00B80251">
        <w:t>d</w:t>
      </w:r>
      <w:r>
        <w:t>ie</w:t>
      </w:r>
      <w:r w:rsidRPr="00B80251">
        <w:t xml:space="preserve"> mit dem Angebot gemäß Vergabeunterlagen abgegebenen Erklärungen, insbesondere der Eigenerklärung</w:t>
      </w:r>
      <w:r w:rsidR="00F818F3">
        <w:t>en</w:t>
      </w:r>
      <w:r>
        <w:t>;</w:t>
      </w:r>
    </w:p>
    <w:p w14:paraId="7C2583D3" w14:textId="77777777" w:rsidR="00B8019C" w:rsidRDefault="00B80251" w:rsidP="000C3C36">
      <w:pPr>
        <w:pStyle w:val="Nummerierung1E3"/>
        <w:ind w:left="851" w:hanging="227"/>
      </w:pPr>
      <w:r w:rsidRPr="00B80251">
        <w:t>ergänzend den Hamburgischen Zusätzlichen Vertragsbedingungen für die Ausführung von Lieferungen und Dienstleistungen (</w:t>
      </w:r>
      <w:proofErr w:type="spellStart"/>
      <w:r w:rsidRPr="00B80251">
        <w:t>HmbZVB</w:t>
      </w:r>
      <w:proofErr w:type="spellEnd"/>
      <w:r w:rsidRPr="00B80251">
        <w:t>-VOL/B)</w:t>
      </w:r>
      <w:r w:rsidR="00B8019C">
        <w:t>;</w:t>
      </w:r>
    </w:p>
    <w:p w14:paraId="463F38DA" w14:textId="77777777" w:rsidR="00843B8F" w:rsidRDefault="007E43A0" w:rsidP="000C3C36">
      <w:pPr>
        <w:pStyle w:val="Nummerierung1E3"/>
        <w:ind w:left="851" w:hanging="227"/>
      </w:pPr>
      <w:r>
        <w:t>d</w:t>
      </w:r>
      <w:r w:rsidR="00843B8F">
        <w:t>ie Allgemeinen Vertragsbedingungen für die Ausführung von Leistungen (VOL/B) in ihrer bei Angebotsabgabe geltenden Fassung;</w:t>
      </w:r>
    </w:p>
    <w:p w14:paraId="0274DF23" w14:textId="2C79D917" w:rsidR="00843B8F" w:rsidRDefault="007E43A0" w:rsidP="000C3C36">
      <w:pPr>
        <w:pStyle w:val="Nummerierung1E3"/>
        <w:ind w:left="851" w:hanging="227"/>
      </w:pPr>
      <w:r>
        <w:t>d</w:t>
      </w:r>
      <w:r w:rsidR="00843B8F">
        <w:t xml:space="preserve">as Angebot des </w:t>
      </w:r>
      <w:r w:rsidR="0094536F">
        <w:t>Auftragnehmers</w:t>
      </w:r>
      <w:r w:rsidR="00843B8F">
        <w:t xml:space="preserve"> vom </w:t>
      </w:r>
      <w:r w:rsidR="00FD5E4B">
        <w:rPr>
          <w:rFonts w:cs="Arial"/>
          <w:noProof/>
        </w:rPr>
        <w:fldChar w:fldCharType="begin">
          <w:ffData>
            <w:name w:val="Text2"/>
            <w:enabled/>
            <w:calcOnExit w:val="0"/>
            <w:textInput/>
          </w:ffData>
        </w:fldChar>
      </w:r>
      <w:r w:rsidR="00FD5E4B">
        <w:rPr>
          <w:rFonts w:cs="Arial"/>
          <w:noProof/>
        </w:rPr>
        <w:instrText xml:space="preserve"> FORMTEXT </w:instrText>
      </w:r>
      <w:r w:rsidR="00FD5E4B">
        <w:rPr>
          <w:rFonts w:cs="Arial"/>
          <w:noProof/>
        </w:rPr>
      </w:r>
      <w:r w:rsidR="00FD5E4B">
        <w:rPr>
          <w:rFonts w:cs="Arial"/>
          <w:noProof/>
        </w:rPr>
        <w:fldChar w:fldCharType="separate"/>
      </w:r>
      <w:r w:rsidR="00FD5E4B">
        <w:rPr>
          <w:rFonts w:cs="Arial"/>
          <w:noProof/>
        </w:rPr>
        <w:t> </w:t>
      </w:r>
      <w:r w:rsidR="00FD5E4B">
        <w:rPr>
          <w:rFonts w:cs="Arial"/>
          <w:noProof/>
        </w:rPr>
        <w:t> </w:t>
      </w:r>
      <w:r w:rsidR="00FD5E4B">
        <w:rPr>
          <w:rFonts w:cs="Arial"/>
          <w:noProof/>
        </w:rPr>
        <w:t> </w:t>
      </w:r>
      <w:r w:rsidR="00FD5E4B">
        <w:rPr>
          <w:rFonts w:cs="Arial"/>
          <w:noProof/>
        </w:rPr>
        <w:t> </w:t>
      </w:r>
      <w:r w:rsidR="00FD5E4B">
        <w:rPr>
          <w:rFonts w:cs="Arial"/>
          <w:noProof/>
        </w:rPr>
        <w:t> </w:t>
      </w:r>
      <w:r w:rsidR="00FD5E4B">
        <w:rPr>
          <w:rFonts w:cs="Arial"/>
          <w:noProof/>
        </w:rPr>
        <w:fldChar w:fldCharType="end"/>
      </w:r>
      <w:r w:rsidR="00FD5E4B">
        <w:rPr>
          <w:rFonts w:cs="Arial"/>
          <w:noProof/>
        </w:rPr>
        <w:t>.</w:t>
      </w:r>
      <w:r w:rsidR="00FD5E4B">
        <w:rPr>
          <w:rFonts w:cs="Arial"/>
          <w:noProof/>
        </w:rPr>
        <w:fldChar w:fldCharType="begin">
          <w:ffData>
            <w:name w:val="Text2"/>
            <w:enabled/>
            <w:calcOnExit w:val="0"/>
            <w:textInput/>
          </w:ffData>
        </w:fldChar>
      </w:r>
      <w:r w:rsidR="00FD5E4B">
        <w:rPr>
          <w:rFonts w:cs="Arial"/>
          <w:noProof/>
        </w:rPr>
        <w:instrText xml:space="preserve"> FORMTEXT </w:instrText>
      </w:r>
      <w:r w:rsidR="00FD5E4B">
        <w:rPr>
          <w:rFonts w:cs="Arial"/>
          <w:noProof/>
        </w:rPr>
      </w:r>
      <w:r w:rsidR="00FD5E4B">
        <w:rPr>
          <w:rFonts w:cs="Arial"/>
          <w:noProof/>
        </w:rPr>
        <w:fldChar w:fldCharType="separate"/>
      </w:r>
      <w:r w:rsidR="00FD5E4B">
        <w:rPr>
          <w:rFonts w:cs="Arial"/>
          <w:noProof/>
        </w:rPr>
        <w:t> </w:t>
      </w:r>
      <w:r w:rsidR="00FD5E4B">
        <w:rPr>
          <w:rFonts w:cs="Arial"/>
          <w:noProof/>
        </w:rPr>
        <w:t> </w:t>
      </w:r>
      <w:r w:rsidR="00FD5E4B">
        <w:rPr>
          <w:rFonts w:cs="Arial"/>
          <w:noProof/>
        </w:rPr>
        <w:t> </w:t>
      </w:r>
      <w:r w:rsidR="00FD5E4B">
        <w:rPr>
          <w:rFonts w:cs="Arial"/>
          <w:noProof/>
        </w:rPr>
        <w:t> </w:t>
      </w:r>
      <w:r w:rsidR="00FD5E4B">
        <w:rPr>
          <w:rFonts w:cs="Arial"/>
          <w:noProof/>
        </w:rPr>
        <w:t> </w:t>
      </w:r>
      <w:r w:rsidR="00FD5E4B">
        <w:rPr>
          <w:rFonts w:cs="Arial"/>
          <w:noProof/>
        </w:rPr>
        <w:fldChar w:fldCharType="end"/>
      </w:r>
      <w:r w:rsidR="00FD5E4B">
        <w:rPr>
          <w:rFonts w:cs="Arial"/>
          <w:noProof/>
        </w:rPr>
        <w:t>.</w:t>
      </w:r>
      <w:r w:rsidR="00FD5E4B">
        <w:t>202</w:t>
      </w:r>
      <w:r w:rsidR="00F50B30">
        <w:t>6</w:t>
      </w:r>
      <w:r w:rsidR="00EF0302">
        <w:t xml:space="preserve">, insbesondere inkl. der Preisangaben und zugesicherten Lieferzeiten, Nachhaltigkeits- und </w:t>
      </w:r>
      <w:r w:rsidR="00113942">
        <w:t>Qualitätseigenschaften</w:t>
      </w:r>
      <w:r w:rsidR="00EF0302">
        <w:t xml:space="preserve"> im ausgefüllten Leistungsverzeichnis </w:t>
      </w:r>
      <w:r w:rsidR="0047373D">
        <w:t>(</w:t>
      </w:r>
      <w:r w:rsidR="0047373D" w:rsidRPr="007E43A0">
        <w:rPr>
          <w:b/>
        </w:rPr>
        <w:t>Anlage 2</w:t>
      </w:r>
      <w:r w:rsidR="0047373D">
        <w:t>)</w:t>
      </w:r>
      <w:r w:rsidR="00843B8F">
        <w:t>.</w:t>
      </w:r>
    </w:p>
    <w:p w14:paraId="58A0F052" w14:textId="77777777" w:rsidR="006F41E6" w:rsidRDefault="006F41E6">
      <w:pPr>
        <w:pStyle w:val="TextEinzug1mitRandnummer"/>
        <w:numPr>
          <w:ilvl w:val="0"/>
          <w:numId w:val="31"/>
        </w:numPr>
        <w:ind w:left="680"/>
      </w:pPr>
      <w:r>
        <w:lastRenderedPageBreak/>
        <w:t>Ergänzend gilt das Kaufrecht der §§ 433 ff. BGB.</w:t>
      </w:r>
    </w:p>
    <w:p w14:paraId="313052E2" w14:textId="77777777" w:rsidR="00176A42" w:rsidRDefault="00176A42" w:rsidP="006F41E6">
      <w:pPr>
        <w:pStyle w:val="berschrift1"/>
        <w:ind w:left="470" w:hanging="357"/>
      </w:pPr>
      <w:bookmarkStart w:id="6" w:name="_Toc223965558"/>
      <w:r w:rsidRPr="00176A42">
        <w:t>Leistungen des Auftragnehmers</w:t>
      </w:r>
      <w:bookmarkEnd w:id="6"/>
    </w:p>
    <w:p w14:paraId="25E87175" w14:textId="39FA1EA5" w:rsidR="00176A42" w:rsidRDefault="00176A42" w:rsidP="00A172E0">
      <w:pPr>
        <w:pStyle w:val="TextEinzug1"/>
        <w:numPr>
          <w:ilvl w:val="0"/>
          <w:numId w:val="0"/>
        </w:numPr>
        <w:ind w:left="142" w:hanging="29"/>
      </w:pPr>
      <w:r w:rsidRPr="00176A42">
        <w:t>Soweit im Einzelabruf nichts anderes vereinbart ist, erbringt der A</w:t>
      </w:r>
      <w:r>
        <w:t>uftragnehmer</w:t>
      </w:r>
      <w:r w:rsidRPr="00176A42">
        <w:t xml:space="preserve"> im Rahmen eines Einzelauftrags regelmäßig die </w:t>
      </w:r>
      <w:r w:rsidR="00F41ABF">
        <w:t xml:space="preserve">in </w:t>
      </w:r>
      <w:r w:rsidR="00FD5E4B">
        <w:t xml:space="preserve">der </w:t>
      </w:r>
      <w:r w:rsidR="00F41ABF">
        <w:t xml:space="preserve">Leistungsbeschreibung und </w:t>
      </w:r>
      <w:r w:rsidR="00FD5E4B">
        <w:t xml:space="preserve">dem </w:t>
      </w:r>
      <w:r w:rsidR="00F41ABF">
        <w:t>Leistungsverzeichnis</w:t>
      </w:r>
      <w:r w:rsidRPr="00176A42">
        <w:t xml:space="preserve"> (</w:t>
      </w:r>
      <w:r w:rsidRPr="00A172E0">
        <w:rPr>
          <w:b/>
          <w:bCs/>
        </w:rPr>
        <w:t>Anlage 1</w:t>
      </w:r>
      <w:r w:rsidRPr="00176A42">
        <w:t xml:space="preserve">) näher definierten </w:t>
      </w:r>
      <w:r w:rsidR="0094536F">
        <w:t>Lieferleistungen</w:t>
      </w:r>
      <w:r w:rsidRPr="00176A42">
        <w:t xml:space="preserve"> in Bezug in dem von F&amp;W im jeweiligen Einzelabruf bestimmten </w:t>
      </w:r>
      <w:r>
        <w:t>Umfang</w:t>
      </w:r>
      <w:r w:rsidRPr="00176A42">
        <w:t>.</w:t>
      </w:r>
      <w:r w:rsidR="00CD70AC">
        <w:t xml:space="preserve"> </w:t>
      </w:r>
    </w:p>
    <w:p w14:paraId="615568AC" w14:textId="77777777" w:rsidR="003D0E4B" w:rsidRPr="00FF47C1" w:rsidRDefault="0094536F" w:rsidP="00562582">
      <w:pPr>
        <w:pStyle w:val="berschrift1"/>
        <w:ind w:left="470" w:hanging="357"/>
      </w:pPr>
      <w:bookmarkStart w:id="7" w:name="_Toc223965559"/>
      <w:r w:rsidRPr="00FF47C1">
        <w:t>Abruf aus der Rahmenvereinbarung</w:t>
      </w:r>
      <w:bookmarkEnd w:id="7"/>
    </w:p>
    <w:p w14:paraId="438844B2" w14:textId="598A240A" w:rsidR="00755442" w:rsidRDefault="00755442">
      <w:pPr>
        <w:pStyle w:val="TextEinzug1mitRandnummer"/>
        <w:numPr>
          <w:ilvl w:val="0"/>
          <w:numId w:val="24"/>
        </w:numPr>
        <w:ind w:left="680"/>
      </w:pPr>
      <w:r>
        <w:t xml:space="preserve">Der Einzelabruf erfolgt über das </w:t>
      </w:r>
      <w:r w:rsidR="00E024A7">
        <w:t>SAP-</w:t>
      </w:r>
      <w:r>
        <w:t xml:space="preserve">Abrufsystem der Auftraggeberin. Einzelheiten ergeben sich aus </w:t>
      </w:r>
      <w:r w:rsidRPr="00CD463B">
        <w:t xml:space="preserve">Ziff. </w:t>
      </w:r>
      <w:r w:rsidR="00BB36D5" w:rsidRPr="00CD463B">
        <w:t>4</w:t>
      </w:r>
      <w:r w:rsidRPr="00CD463B">
        <w:t>. der Leistungsbeschreibung</w:t>
      </w:r>
      <w:r>
        <w:t xml:space="preserve"> (</w:t>
      </w:r>
      <w:r w:rsidRPr="00562582">
        <w:rPr>
          <w:b/>
          <w:bCs/>
        </w:rPr>
        <w:t>Anlage 1</w:t>
      </w:r>
      <w:r>
        <w:t xml:space="preserve">). </w:t>
      </w:r>
    </w:p>
    <w:p w14:paraId="249D8027" w14:textId="380849CF" w:rsidR="0094536F" w:rsidRDefault="0094536F">
      <w:pPr>
        <w:pStyle w:val="TextEinzug1mitRandnummer"/>
        <w:numPr>
          <w:ilvl w:val="0"/>
          <w:numId w:val="24"/>
        </w:numPr>
        <w:ind w:left="680"/>
      </w:pPr>
      <w:r>
        <w:t xml:space="preserve">Der Auftragnehmer verpflichtet sich, </w:t>
      </w:r>
      <w:r w:rsidR="00A152A9">
        <w:t>d</w:t>
      </w:r>
      <w:r w:rsidR="00113942">
        <w:t>ie</w:t>
      </w:r>
      <w:r w:rsidR="00A152A9">
        <w:t xml:space="preserve"> gem. Leistungsbeschreibung, Leistungsverzeichnis</w:t>
      </w:r>
      <w:r>
        <w:t xml:space="preserve"> </w:t>
      </w:r>
      <w:r w:rsidR="00A152A9">
        <w:t xml:space="preserve">und Angebot </w:t>
      </w:r>
      <w:r w:rsidR="00A152A9" w:rsidRPr="003C1D07">
        <w:t>vereinbarte</w:t>
      </w:r>
      <w:r w:rsidR="00B01384" w:rsidRPr="003C1D07">
        <w:t xml:space="preserve">n </w:t>
      </w:r>
      <w:r w:rsidR="004E5077">
        <w:t>Artikel</w:t>
      </w:r>
      <w:r w:rsidR="00A152A9">
        <w:t xml:space="preserve"> </w:t>
      </w:r>
      <w:r>
        <w:t>nach Maßgabe dieses Vertrages zu liefern.</w:t>
      </w:r>
    </w:p>
    <w:p w14:paraId="3BD54646" w14:textId="49285D53" w:rsidR="0094536F" w:rsidRDefault="009C40AF" w:rsidP="00A172E0">
      <w:pPr>
        <w:pStyle w:val="TextEinzug1mitRandnummer"/>
        <w:ind w:left="680"/>
      </w:pPr>
      <w:r>
        <w:t xml:space="preserve">Abrufrhythmus und Abrufmengen richten sich ausschließlich nach dem tatsächlichen Bedarf der Auftraggeberin. </w:t>
      </w:r>
      <w:r w:rsidR="0094536F">
        <w:t xml:space="preserve">Bei den in </w:t>
      </w:r>
      <w:r w:rsidR="00F818F3">
        <w:t xml:space="preserve">der </w:t>
      </w:r>
      <w:r w:rsidR="0094536F">
        <w:t>Leistungsbeschreibung und</w:t>
      </w:r>
      <w:r w:rsidR="00F818F3">
        <w:t xml:space="preserve"> dem</w:t>
      </w:r>
      <w:r w:rsidR="0094536F">
        <w:t xml:space="preserve"> </w:t>
      </w:r>
      <w:r w:rsidR="005022EB">
        <w:t xml:space="preserve">Leistungsverzeichnis </w:t>
      </w:r>
      <w:r w:rsidR="0094536F">
        <w:t>angegebenen Mengen handelt es sich um auf Erfahrungswerten beruhende</w:t>
      </w:r>
      <w:r w:rsidR="00FF47C1">
        <w:t xml:space="preserve">n </w:t>
      </w:r>
      <w:r w:rsidR="0094536F">
        <w:t>Schätzwerte. Sie begründen keinen Anspruch auf Abruf in dieser Höhe. Eine Mindestabnahme besteht nicht.</w:t>
      </w:r>
      <w:r>
        <w:t xml:space="preserve"> </w:t>
      </w:r>
    </w:p>
    <w:p w14:paraId="16DBD4A0" w14:textId="79AEB74A" w:rsidR="00DA750B" w:rsidRDefault="00DA750B" w:rsidP="00A172E0">
      <w:pPr>
        <w:pStyle w:val="TextEinzug1mitRandnummer"/>
        <w:ind w:left="680"/>
      </w:pPr>
      <w:r>
        <w:t xml:space="preserve">Die </w:t>
      </w:r>
      <w:r w:rsidR="00D84BD1">
        <w:t>Auftraggeberin behält sich vor, im Einzelfall bei der Auftragnehmerin Produkte aus dem Produktkatalog der Auftragnehmerin zu bestellen</w:t>
      </w:r>
      <w:r w:rsidR="00D84BD1" w:rsidRPr="009B10E4">
        <w:t>, die der in dieser Rahmenvereinbar</w:t>
      </w:r>
      <w:r w:rsidR="00DC3779" w:rsidRPr="009B10E4">
        <w:t>ung</w:t>
      </w:r>
      <w:r w:rsidR="00D84BD1" w:rsidRPr="009B10E4">
        <w:t xml:space="preserve"> vereinbarten Kategorie entsprechen</w:t>
      </w:r>
      <w:r w:rsidR="00D84BD1">
        <w:t>, aber nicht im vereinbarten Leistungsverzeichnis enthalten sind. Die Auftragnehmerin</w:t>
      </w:r>
      <w:r>
        <w:t xml:space="preserve"> </w:t>
      </w:r>
      <w:r w:rsidR="00D84BD1">
        <w:t xml:space="preserve">übermittelt der Auftraggeberin dazu </w:t>
      </w:r>
      <w:r>
        <w:t xml:space="preserve">während der Laufzeit regelmäßig ihren aktuellen </w:t>
      </w:r>
      <w:r w:rsidR="00D84BD1">
        <w:t>Produktkatalog mit den von ihr allgemein am Markt angebotenen Listenpreisen.</w:t>
      </w:r>
      <w:r w:rsidR="009C40AF">
        <w:t xml:space="preserve"> Die Auftragnehmerin darf von der Auftraggeberin für Bestellungen i. S. v. S. 1 jeweils höchstens ihren aktuellen Listenpreis verlangen.</w:t>
      </w:r>
    </w:p>
    <w:p w14:paraId="117B66CE" w14:textId="73C4F572" w:rsidR="0094536F" w:rsidRDefault="009C40AF" w:rsidP="00A172E0">
      <w:pPr>
        <w:pStyle w:val="TextEinzug1mitRandnummer"/>
        <w:ind w:left="680"/>
      </w:pPr>
      <w:r>
        <w:t xml:space="preserve">Alle </w:t>
      </w:r>
      <w:r w:rsidR="0094536F">
        <w:t xml:space="preserve">Abrufe </w:t>
      </w:r>
      <w:r>
        <w:t xml:space="preserve">der Auftraggeberin sollen </w:t>
      </w:r>
      <w:r w:rsidR="0094536F">
        <w:t>enthalten:</w:t>
      </w:r>
    </w:p>
    <w:p w14:paraId="46239A2B" w14:textId="54352BAF" w:rsidR="0094536F" w:rsidRDefault="0094536F" w:rsidP="0094536F">
      <w:pPr>
        <w:pStyle w:val="TextEinzug1"/>
        <w:numPr>
          <w:ilvl w:val="1"/>
          <w:numId w:val="2"/>
        </w:numPr>
        <w:ind w:hanging="283"/>
      </w:pPr>
      <w:r>
        <w:t xml:space="preserve">die konkrete Bezeichnung und Anzahl der zu liefernden </w:t>
      </w:r>
      <w:r w:rsidR="00F41ABF">
        <w:t>Produkte</w:t>
      </w:r>
      <w:r w:rsidR="009C40AF">
        <w:t>;</w:t>
      </w:r>
    </w:p>
    <w:p w14:paraId="5EDE3956" w14:textId="16D9B75D" w:rsidR="0094536F" w:rsidRDefault="0094536F" w:rsidP="0094536F">
      <w:pPr>
        <w:pStyle w:val="TextEinzug1"/>
        <w:numPr>
          <w:ilvl w:val="1"/>
          <w:numId w:val="2"/>
        </w:numPr>
        <w:ind w:hanging="283"/>
      </w:pPr>
      <w:r>
        <w:t>ggfs. sonstige vom Auftragnehmer konkret zu erbringenden Leistungen;</w:t>
      </w:r>
    </w:p>
    <w:p w14:paraId="0E4A90A8" w14:textId="77777777" w:rsidR="0094536F" w:rsidRDefault="0094536F" w:rsidP="0094536F">
      <w:pPr>
        <w:pStyle w:val="TextEinzug1"/>
        <w:numPr>
          <w:ilvl w:val="1"/>
          <w:numId w:val="2"/>
        </w:numPr>
        <w:ind w:hanging="283"/>
      </w:pPr>
      <w:r>
        <w:t>die Liefertermine und Lieferorte.</w:t>
      </w:r>
    </w:p>
    <w:p w14:paraId="586BD137" w14:textId="0A2F5CC7" w:rsidR="00DA750B" w:rsidRDefault="00DA750B" w:rsidP="00DA750B">
      <w:pPr>
        <w:pStyle w:val="TextEinzug1mitRandnummer"/>
        <w:ind w:left="680"/>
      </w:pPr>
      <w:r>
        <w:t xml:space="preserve">Die Auftraggeberin darf höchstens das </w:t>
      </w:r>
      <w:r w:rsidR="009A2A86">
        <w:t xml:space="preserve">Vierfache </w:t>
      </w:r>
      <w:r>
        <w:t xml:space="preserve">der je Position </w:t>
      </w:r>
      <w:r w:rsidR="009C40AF">
        <w:t xml:space="preserve">im Leistungsverzeichnis </w:t>
      </w:r>
      <w:r>
        <w:t xml:space="preserve">geschätzten Mengen aus dieser Rahmenvereinbarung abrufen (Obergrenze der Rahmenvereinbarung). </w:t>
      </w:r>
    </w:p>
    <w:p w14:paraId="5817830D" w14:textId="77777777" w:rsidR="00DA750B" w:rsidRDefault="00DA750B" w:rsidP="00DA750B">
      <w:pPr>
        <w:pStyle w:val="TextEinzug1mitRandnummer"/>
        <w:ind w:left="680"/>
      </w:pPr>
      <w:r>
        <w:lastRenderedPageBreak/>
        <w:t>Durch diese Rahmenvereinbarung bzw. durch die Abrufe wird die Auftraggeberin nicht daran gehindert, die zu liefernden Produkte bei kurzfristigem Bedarf auch von einem Dritten zu beziehen.</w:t>
      </w:r>
    </w:p>
    <w:p w14:paraId="07BB9CC2" w14:textId="77777777" w:rsidR="00C8772D" w:rsidRDefault="00C8772D" w:rsidP="00562582">
      <w:pPr>
        <w:pStyle w:val="berschrift1"/>
        <w:ind w:left="470" w:hanging="357"/>
      </w:pPr>
      <w:bookmarkStart w:id="8" w:name="_Toc210818985"/>
      <w:bookmarkStart w:id="9" w:name="_Toc210818986"/>
      <w:bookmarkStart w:id="10" w:name="_Toc223965560"/>
      <w:bookmarkEnd w:id="8"/>
      <w:bookmarkEnd w:id="9"/>
      <w:r>
        <w:t>Vergütung</w:t>
      </w:r>
      <w:bookmarkEnd w:id="10"/>
    </w:p>
    <w:p w14:paraId="43797925" w14:textId="77777777" w:rsidR="00A172E0" w:rsidRDefault="0008185C">
      <w:pPr>
        <w:pStyle w:val="TextEinzug1mitRandnummer"/>
        <w:numPr>
          <w:ilvl w:val="0"/>
          <w:numId w:val="25"/>
        </w:numPr>
        <w:ind w:left="680"/>
      </w:pPr>
      <w:r>
        <w:t xml:space="preserve">Die Vergütung erfolgt gemäß der im </w:t>
      </w:r>
      <w:r w:rsidR="005022EB">
        <w:t>Leistungsverzeichnis</w:t>
      </w:r>
      <w:r>
        <w:t xml:space="preserve"> angebotenen Preise (</w:t>
      </w:r>
      <w:r w:rsidRPr="00A172E0">
        <w:rPr>
          <w:b/>
        </w:rPr>
        <w:t>Anlage</w:t>
      </w:r>
      <w:r w:rsidR="008760FE">
        <w:rPr>
          <w:b/>
        </w:rPr>
        <w:t> </w:t>
      </w:r>
      <w:r w:rsidRPr="00A172E0">
        <w:rPr>
          <w:b/>
        </w:rPr>
        <w:t>2</w:t>
      </w:r>
      <w:r>
        <w:t xml:space="preserve">). Grundlage jeder Abrechnung sind die im betreffenden Zeitraum durch die Auftraggeberin abgerufenen Leistungen. </w:t>
      </w:r>
    </w:p>
    <w:p w14:paraId="262962E6" w14:textId="3FCEC0CF" w:rsidR="00A172E0" w:rsidRDefault="0008185C">
      <w:pPr>
        <w:pStyle w:val="TextEinzug1mitRandnummer"/>
        <w:numPr>
          <w:ilvl w:val="0"/>
          <w:numId w:val="25"/>
        </w:numPr>
        <w:ind w:left="680"/>
      </w:pPr>
      <w:r>
        <w:t>Die Preise sind so zu kalkulieren, dass sämtliche für die Erbringung der Leistung anfallenden Kosten, einschließlich Transportkosten u. ä. erfasst sind</w:t>
      </w:r>
      <w:r w:rsidR="0015598F">
        <w:t>.</w:t>
      </w:r>
    </w:p>
    <w:p w14:paraId="1CC3DEF5" w14:textId="28296215" w:rsidR="00A152A9" w:rsidRDefault="0008185C">
      <w:pPr>
        <w:pStyle w:val="TextEinzug1mitRandnummer"/>
        <w:numPr>
          <w:ilvl w:val="0"/>
          <w:numId w:val="25"/>
        </w:numPr>
        <w:ind w:left="680"/>
      </w:pPr>
      <w:r w:rsidRPr="00416EE3">
        <w:t>Die angebotenen Preise sind Festpreise und gelten</w:t>
      </w:r>
      <w:r w:rsidR="00416EE3">
        <w:t xml:space="preserve"> – vorbehaltlich Abs. </w:t>
      </w:r>
      <w:r w:rsidR="00C53D34">
        <w:t>4</w:t>
      </w:r>
      <w:r w:rsidRPr="00416EE3">
        <w:t xml:space="preserve"> </w:t>
      </w:r>
      <w:r w:rsidR="00416EE3">
        <w:t xml:space="preserve">– </w:t>
      </w:r>
      <w:r w:rsidRPr="00416EE3">
        <w:t>für die gesamte Vertragsdauer. Dies gilt auch im Fall von Preiserhöhungen bei den Zulieferern.</w:t>
      </w:r>
      <w:r>
        <w:t xml:space="preserve"> </w:t>
      </w:r>
    </w:p>
    <w:p w14:paraId="214D28D5" w14:textId="0BAB6736" w:rsidR="00416EE3" w:rsidRDefault="00437529">
      <w:pPr>
        <w:pStyle w:val="TextEinzug1mitRandnummer"/>
        <w:numPr>
          <w:ilvl w:val="0"/>
          <w:numId w:val="25"/>
        </w:numPr>
        <w:ind w:left="680"/>
      </w:pPr>
      <w:r>
        <w:t xml:space="preserve">Beide </w:t>
      </w:r>
      <w:r w:rsidR="00416EE3" w:rsidRPr="00416EE3">
        <w:t>Vertragsparteien sind berechtigt</w:t>
      </w:r>
      <w:r>
        <w:t xml:space="preserve">, </w:t>
      </w:r>
      <w:r w:rsidR="00416EE3" w:rsidRPr="00416EE3">
        <w:t>Preisanpassung</w:t>
      </w:r>
      <w:r>
        <w:t xml:space="preserve">en </w:t>
      </w:r>
      <w:r w:rsidR="00416EE3" w:rsidRPr="00416EE3">
        <w:t>für die Zukunft zu beantragen</w:t>
      </w:r>
      <w:r>
        <w:t xml:space="preserve">. Eine Preisanpassung ist erstmalig mit Wirkung zum dritten Vertragsjahr, also nach Ablauf von 24 Monaten nach dem Zuschlag möglich. Weitere Preisanpassungen sind anschließend nach Ablauf von jeweils zwölf Monaten möglich. </w:t>
      </w:r>
      <w:r w:rsidR="00416EE3">
        <w:t>Eine</w:t>
      </w:r>
      <w:r w:rsidR="00416EE3" w:rsidRPr="00416EE3">
        <w:t xml:space="preserve"> rückwirkende Preisanpassung </w:t>
      </w:r>
      <w:r w:rsidR="00416EE3">
        <w:t xml:space="preserve">ist </w:t>
      </w:r>
      <w:r>
        <w:t xml:space="preserve">stets </w:t>
      </w:r>
      <w:r w:rsidR="00416EE3" w:rsidRPr="00416EE3">
        <w:t xml:space="preserve">ausgeschlossen. </w:t>
      </w:r>
      <w:r w:rsidR="003D0048">
        <w:t>Jeder</w:t>
      </w:r>
      <w:r w:rsidR="003D0048" w:rsidRPr="00416EE3">
        <w:t xml:space="preserve"> </w:t>
      </w:r>
      <w:r w:rsidR="00416EE3" w:rsidRPr="00416EE3">
        <w:t xml:space="preserve">Antrag muss </w:t>
      </w:r>
      <w:r w:rsidR="00416EE3" w:rsidRPr="00D14997">
        <w:t>schriftlich erfolgen</w:t>
      </w:r>
      <w:r w:rsidR="00416EE3">
        <w:t>. Beantragt der Auftragnehmer eine</w:t>
      </w:r>
      <w:r w:rsidR="00416EE3" w:rsidRPr="00416EE3">
        <w:t xml:space="preserve"> Preiserhöhung</w:t>
      </w:r>
      <w:r w:rsidR="00416EE3">
        <w:t>, muss er</w:t>
      </w:r>
      <w:r w:rsidR="00416EE3" w:rsidRPr="00416EE3">
        <w:t xml:space="preserve"> nachweisen, dass diese aufgrund von unvorhersehbaren Kostensteigerungen im Vergleich zur </w:t>
      </w:r>
      <w:r w:rsidR="00416EE3">
        <w:t xml:space="preserve">bei Angebotsabgabe zugrunde gelegten </w:t>
      </w:r>
      <w:r w:rsidR="00416EE3" w:rsidRPr="00416EE3">
        <w:t>Urkalkulation erforderlich geworden sind. Kommt innerhalb von drei Monaten nach Antragstellung keine Einigung zustande, kann der Vertrag von beiden Parteien mit einer Frist von sechs Monaten</w:t>
      </w:r>
      <w:r w:rsidR="00416EE3">
        <w:t>, jeweils</w:t>
      </w:r>
      <w:r w:rsidR="00416EE3" w:rsidRPr="00416EE3">
        <w:t xml:space="preserve"> zum Jahresende</w:t>
      </w:r>
      <w:r w:rsidR="00416EE3">
        <w:t>,</w:t>
      </w:r>
      <w:r w:rsidR="00416EE3" w:rsidRPr="00416EE3">
        <w:t xml:space="preserve"> außerordentlich gekündigt werden. Bis zur Einigung oder Kündigung sind die vertraglichen Leistungen zu den bisherigen Preisen fortzuführen.</w:t>
      </w:r>
    </w:p>
    <w:p w14:paraId="28244654" w14:textId="77777777" w:rsidR="00A172E0" w:rsidRDefault="0008185C">
      <w:pPr>
        <w:pStyle w:val="TextEinzug1mitRandnummer"/>
        <w:numPr>
          <w:ilvl w:val="0"/>
          <w:numId w:val="25"/>
        </w:numPr>
        <w:ind w:left="680"/>
      </w:pPr>
      <w:r>
        <w:t xml:space="preserve">Abgerechnet wird mit der jeweils zum Leistungszeitpunkt geltenden gesetzlichen Umsatzsteuer. </w:t>
      </w:r>
    </w:p>
    <w:p w14:paraId="12AABAEB" w14:textId="77777777" w:rsidR="004109E9" w:rsidRDefault="00C8772D" w:rsidP="00562582">
      <w:pPr>
        <w:pStyle w:val="berschrift1"/>
        <w:ind w:left="470" w:hanging="357"/>
      </w:pPr>
      <w:bookmarkStart w:id="11" w:name="_Toc223965561"/>
      <w:r>
        <w:t>Fälligkeit und Rechnungsstellung</w:t>
      </w:r>
      <w:bookmarkEnd w:id="11"/>
    </w:p>
    <w:p w14:paraId="3AD177E7" w14:textId="77777777" w:rsidR="00A172E0" w:rsidRDefault="0008185C">
      <w:pPr>
        <w:pStyle w:val="TextEinzug1mitRandnummer"/>
        <w:numPr>
          <w:ilvl w:val="0"/>
          <w:numId w:val="26"/>
        </w:numPr>
        <w:ind w:left="680"/>
      </w:pPr>
      <w:r w:rsidRPr="0008185C">
        <w:t>Die Rechnungsstellung durch den Auftragnehmer erfolgt unverzüglich nach Lieferung.</w:t>
      </w:r>
    </w:p>
    <w:p w14:paraId="10F1AB0B" w14:textId="77777777" w:rsidR="00A172E0" w:rsidRDefault="0008185C">
      <w:pPr>
        <w:pStyle w:val="TextEinzug1mitRandnummer"/>
        <w:numPr>
          <w:ilvl w:val="0"/>
          <w:numId w:val="26"/>
        </w:numPr>
        <w:ind w:left="680"/>
      </w:pPr>
      <w:r>
        <w:t>Der Auftragnehmer hat seine Leistungen im Sinne von § 15 VOL/B nachprüfbar abzurechnen.</w:t>
      </w:r>
    </w:p>
    <w:p w14:paraId="223B7B79" w14:textId="77777777" w:rsidR="0008185C" w:rsidRDefault="0008185C">
      <w:pPr>
        <w:pStyle w:val="TextEinzug1mitRandnummer"/>
        <w:numPr>
          <w:ilvl w:val="0"/>
          <w:numId w:val="26"/>
        </w:numPr>
        <w:ind w:left="680"/>
      </w:pPr>
      <w:r w:rsidRPr="004109E9">
        <w:t xml:space="preserve">Rechnungen und Gutschriften hat </w:t>
      </w:r>
      <w:r>
        <w:t>der Auftragnehmer</w:t>
      </w:r>
      <w:r w:rsidRPr="004109E9">
        <w:t xml:space="preserve"> an das elektronische Postfach für Eingangsrechnungen zu übermitteln:</w:t>
      </w:r>
    </w:p>
    <w:p w14:paraId="5EFC8674" w14:textId="77777777" w:rsidR="0008185C" w:rsidRPr="00AE6B02" w:rsidRDefault="0008185C" w:rsidP="0008185C">
      <w:pPr>
        <w:pStyle w:val="TextEinzug1"/>
        <w:jc w:val="center"/>
        <w:rPr>
          <w:b/>
        </w:rPr>
      </w:pPr>
      <w:r w:rsidRPr="00AE6B02">
        <w:rPr>
          <w:b/>
        </w:rPr>
        <w:t>Rechnungseingang@foerdernundwohnen.de</w:t>
      </w:r>
    </w:p>
    <w:p w14:paraId="18BF0482" w14:textId="77777777" w:rsidR="0008185C" w:rsidRPr="004109E9" w:rsidRDefault="0008185C" w:rsidP="0008185C">
      <w:pPr>
        <w:pStyle w:val="TextEinzug1"/>
      </w:pPr>
      <w:r w:rsidRPr="004109E9">
        <w:lastRenderedPageBreak/>
        <w:t>Hier ist folgendes zu beachten:</w:t>
      </w:r>
    </w:p>
    <w:p w14:paraId="731CA612" w14:textId="49B280FE" w:rsidR="0008185C" w:rsidRPr="004109E9" w:rsidRDefault="0008185C" w:rsidP="0008185C">
      <w:pPr>
        <w:pStyle w:val="TextEinzug1"/>
        <w:numPr>
          <w:ilvl w:val="0"/>
          <w:numId w:val="19"/>
        </w:numPr>
      </w:pPr>
      <w:r w:rsidRPr="004109E9">
        <w:t>Grundsätzlich sind nur PDF</w:t>
      </w:r>
      <w:r w:rsidR="006D2554">
        <w:t>-</w:t>
      </w:r>
      <w:r w:rsidR="00F818F3">
        <w:t xml:space="preserve">Dateien </w:t>
      </w:r>
      <w:r w:rsidRPr="004109E9">
        <w:t>als Anhänge zugelassen</w:t>
      </w:r>
      <w:r>
        <w:t>.</w:t>
      </w:r>
    </w:p>
    <w:p w14:paraId="2D1BFF3F" w14:textId="77777777" w:rsidR="0008185C" w:rsidRPr="004109E9" w:rsidRDefault="0008185C" w:rsidP="0008185C">
      <w:pPr>
        <w:pStyle w:val="TextEinzug1"/>
        <w:numPr>
          <w:ilvl w:val="0"/>
          <w:numId w:val="19"/>
        </w:numPr>
      </w:pPr>
      <w:r w:rsidRPr="004109E9">
        <w:t>Jede E-Mail darf nur eine Rechnung enthalten</w:t>
      </w:r>
      <w:r>
        <w:t xml:space="preserve">. </w:t>
      </w:r>
      <w:r w:rsidRPr="004109E9">
        <w:t>Zur Identifizierung des Rechnungsdokuments ist dieses als separates PDF mit folgenden Vorgaben zu benennen:</w:t>
      </w:r>
    </w:p>
    <w:p w14:paraId="261BCD5C" w14:textId="0C76AD14" w:rsidR="0008185C" w:rsidRPr="004109E9" w:rsidRDefault="0008185C" w:rsidP="0008185C">
      <w:pPr>
        <w:pStyle w:val="TextEinzug1"/>
        <w:numPr>
          <w:ilvl w:val="0"/>
          <w:numId w:val="19"/>
        </w:numPr>
      </w:pPr>
      <w:r w:rsidRPr="004109E9">
        <w:t xml:space="preserve">Rechnungen müssen zwingend mit </w:t>
      </w:r>
      <w:r w:rsidRPr="004109E9">
        <w:tab/>
      </w:r>
      <w:r w:rsidRPr="00AE6B02">
        <w:rPr>
          <w:b/>
        </w:rPr>
        <w:t>Re</w:t>
      </w:r>
      <w:r w:rsidRPr="004109E9">
        <w:t xml:space="preserve"> </w:t>
      </w:r>
      <w:r w:rsidRPr="004109E9">
        <w:tab/>
        <w:t>beginnen</w:t>
      </w:r>
    </w:p>
    <w:p w14:paraId="13A2021D" w14:textId="51D5FE34" w:rsidR="0008185C" w:rsidRPr="004109E9" w:rsidRDefault="0008185C" w:rsidP="0008185C">
      <w:pPr>
        <w:pStyle w:val="TextEinzug1"/>
        <w:numPr>
          <w:ilvl w:val="0"/>
          <w:numId w:val="19"/>
        </w:numPr>
      </w:pPr>
      <w:r w:rsidRPr="004109E9">
        <w:t>Gutschriften müssen zwingend mit</w:t>
      </w:r>
      <w:r w:rsidRPr="004109E9">
        <w:tab/>
      </w:r>
      <w:proofErr w:type="spellStart"/>
      <w:r w:rsidRPr="00AE6B02">
        <w:rPr>
          <w:b/>
        </w:rPr>
        <w:t>Rg</w:t>
      </w:r>
      <w:proofErr w:type="spellEnd"/>
      <w:r w:rsidRPr="004109E9">
        <w:t xml:space="preserve"> </w:t>
      </w:r>
      <w:r w:rsidRPr="004109E9">
        <w:tab/>
        <w:t>beginnen</w:t>
      </w:r>
    </w:p>
    <w:p w14:paraId="0369AEC7" w14:textId="77777777" w:rsidR="0008185C" w:rsidRPr="005A398F" w:rsidRDefault="0008185C">
      <w:pPr>
        <w:pStyle w:val="TextEinzug1mitRandnummer"/>
        <w:numPr>
          <w:ilvl w:val="0"/>
          <w:numId w:val="26"/>
        </w:numPr>
        <w:ind w:left="680"/>
        <w:rPr>
          <w:rFonts w:cstheme="minorHAnsi"/>
        </w:rPr>
      </w:pPr>
      <w:r w:rsidRPr="005A398F">
        <w:rPr>
          <w:rFonts w:cstheme="minorHAnsi"/>
        </w:rPr>
        <w:t>Die Rechnung muss folgende Daten enthalten:</w:t>
      </w:r>
    </w:p>
    <w:p w14:paraId="0862BDF2" w14:textId="77777777" w:rsidR="0008185C" w:rsidRPr="005A398F" w:rsidRDefault="0008185C" w:rsidP="00AD0B57">
      <w:pPr>
        <w:pStyle w:val="TextEinzug2"/>
        <w:numPr>
          <w:ilvl w:val="1"/>
          <w:numId w:val="21"/>
        </w:numPr>
        <w:spacing w:after="60" w:line="320" w:lineRule="exact"/>
        <w:ind w:left="1135" w:hanging="284"/>
        <w:jc w:val="both"/>
        <w:rPr>
          <w:rFonts w:cstheme="minorHAnsi"/>
        </w:rPr>
      </w:pPr>
      <w:r>
        <w:rPr>
          <w:rFonts w:cstheme="minorHAnsi"/>
        </w:rPr>
        <w:t>F</w:t>
      </w:r>
      <w:r w:rsidRPr="005A398F">
        <w:rPr>
          <w:rFonts w:cstheme="minorHAnsi"/>
        </w:rPr>
        <w:t>&amp;</w:t>
      </w:r>
      <w:r>
        <w:rPr>
          <w:rFonts w:cstheme="minorHAnsi"/>
        </w:rPr>
        <w:t>W</w:t>
      </w:r>
      <w:r w:rsidRPr="005A398F">
        <w:rPr>
          <w:rFonts w:cstheme="minorHAnsi"/>
        </w:rPr>
        <w:t xml:space="preserve">-Bestellnummer </w:t>
      </w:r>
    </w:p>
    <w:p w14:paraId="4F1DA27D" w14:textId="77777777" w:rsidR="0008185C" w:rsidRPr="005A398F" w:rsidRDefault="0008185C" w:rsidP="00AD0B57">
      <w:pPr>
        <w:pStyle w:val="TextEinzug2"/>
        <w:numPr>
          <w:ilvl w:val="1"/>
          <w:numId w:val="21"/>
        </w:numPr>
        <w:spacing w:after="60" w:line="320" w:lineRule="exact"/>
        <w:ind w:left="1135" w:hanging="284"/>
        <w:jc w:val="both"/>
        <w:rPr>
          <w:rFonts w:cstheme="minorHAnsi"/>
        </w:rPr>
      </w:pPr>
      <w:r w:rsidRPr="005A398F">
        <w:rPr>
          <w:rFonts w:cstheme="minorHAnsi"/>
        </w:rPr>
        <w:t>Lieferdatum</w:t>
      </w:r>
    </w:p>
    <w:p w14:paraId="3EEF6A61" w14:textId="77777777" w:rsidR="0008185C" w:rsidRPr="005A398F" w:rsidRDefault="0008185C" w:rsidP="00AD0B57">
      <w:pPr>
        <w:pStyle w:val="TextEinzug2"/>
        <w:numPr>
          <w:ilvl w:val="1"/>
          <w:numId w:val="21"/>
        </w:numPr>
        <w:spacing w:after="60" w:line="320" w:lineRule="exact"/>
        <w:ind w:left="1135" w:hanging="284"/>
        <w:jc w:val="both"/>
        <w:rPr>
          <w:rFonts w:cstheme="minorHAnsi"/>
        </w:rPr>
      </w:pPr>
      <w:r w:rsidRPr="005A398F">
        <w:rPr>
          <w:rFonts w:cstheme="minorHAnsi"/>
        </w:rPr>
        <w:t>Anlieferungsstelle</w:t>
      </w:r>
    </w:p>
    <w:p w14:paraId="01D0E455" w14:textId="77777777" w:rsidR="0008185C" w:rsidRPr="005A398F" w:rsidRDefault="0008185C" w:rsidP="00AD0B57">
      <w:pPr>
        <w:pStyle w:val="TextEinzug2"/>
        <w:numPr>
          <w:ilvl w:val="1"/>
          <w:numId w:val="21"/>
        </w:numPr>
        <w:spacing w:after="60" w:line="320" w:lineRule="exact"/>
        <w:ind w:left="1135" w:hanging="284"/>
        <w:jc w:val="both"/>
        <w:rPr>
          <w:rFonts w:cstheme="minorHAnsi"/>
        </w:rPr>
      </w:pPr>
      <w:r w:rsidRPr="005A398F">
        <w:rPr>
          <w:rFonts w:cstheme="minorHAnsi"/>
        </w:rPr>
        <w:t>Produktbezeichnung</w:t>
      </w:r>
    </w:p>
    <w:p w14:paraId="45D4433B" w14:textId="77777777" w:rsidR="0008185C" w:rsidRPr="005A398F" w:rsidRDefault="0008185C" w:rsidP="00AD0B57">
      <w:pPr>
        <w:pStyle w:val="TextEinzug2"/>
        <w:numPr>
          <w:ilvl w:val="1"/>
          <w:numId w:val="21"/>
        </w:numPr>
        <w:spacing w:after="60" w:line="320" w:lineRule="exact"/>
        <w:ind w:left="1135" w:hanging="284"/>
        <w:jc w:val="both"/>
        <w:rPr>
          <w:rFonts w:cstheme="minorHAnsi"/>
        </w:rPr>
      </w:pPr>
      <w:r>
        <w:rPr>
          <w:rFonts w:cstheme="minorHAnsi"/>
        </w:rPr>
        <w:t>F</w:t>
      </w:r>
      <w:r w:rsidRPr="005A398F">
        <w:rPr>
          <w:rFonts w:cstheme="minorHAnsi"/>
        </w:rPr>
        <w:t>&amp;</w:t>
      </w:r>
      <w:r>
        <w:rPr>
          <w:rFonts w:cstheme="minorHAnsi"/>
        </w:rPr>
        <w:t>W</w:t>
      </w:r>
      <w:r w:rsidRPr="005A398F">
        <w:rPr>
          <w:rFonts w:cstheme="minorHAnsi"/>
        </w:rPr>
        <w:t>-</w:t>
      </w:r>
      <w:proofErr w:type="spellStart"/>
      <w:r w:rsidRPr="005A398F">
        <w:rPr>
          <w:rFonts w:cstheme="minorHAnsi"/>
        </w:rPr>
        <w:t>Materialnr</w:t>
      </w:r>
      <w:proofErr w:type="spellEnd"/>
      <w:r w:rsidRPr="005A398F">
        <w:rPr>
          <w:rFonts w:cstheme="minorHAnsi"/>
        </w:rPr>
        <w:t xml:space="preserve">. </w:t>
      </w:r>
    </w:p>
    <w:p w14:paraId="7B240AAB" w14:textId="77777777" w:rsidR="0008185C" w:rsidRPr="005A398F" w:rsidRDefault="0008185C" w:rsidP="00AD0B57">
      <w:pPr>
        <w:pStyle w:val="TextEinzug2"/>
        <w:numPr>
          <w:ilvl w:val="1"/>
          <w:numId w:val="21"/>
        </w:numPr>
        <w:spacing w:after="60" w:line="320" w:lineRule="exact"/>
        <w:ind w:left="1135" w:hanging="284"/>
        <w:jc w:val="both"/>
        <w:rPr>
          <w:rFonts w:cstheme="minorHAnsi"/>
        </w:rPr>
      </w:pPr>
      <w:r w:rsidRPr="005A398F">
        <w:rPr>
          <w:rFonts w:cstheme="minorHAnsi"/>
        </w:rPr>
        <w:t>Nettopreis je Bestelleinheit</w:t>
      </w:r>
    </w:p>
    <w:p w14:paraId="30BA49F8" w14:textId="77777777" w:rsidR="00AE6B02" w:rsidRDefault="0008185C" w:rsidP="00AD0B57">
      <w:pPr>
        <w:pStyle w:val="TextEinzug2"/>
        <w:numPr>
          <w:ilvl w:val="1"/>
          <w:numId w:val="21"/>
        </w:numPr>
        <w:spacing w:after="60" w:line="320" w:lineRule="exact"/>
        <w:ind w:left="1135" w:hanging="284"/>
        <w:jc w:val="both"/>
        <w:rPr>
          <w:rFonts w:cstheme="minorHAnsi"/>
        </w:rPr>
      </w:pPr>
      <w:r w:rsidRPr="005A398F">
        <w:rPr>
          <w:rFonts w:cstheme="minorHAnsi"/>
        </w:rPr>
        <w:t>Gesamtnettopreis</w:t>
      </w:r>
    </w:p>
    <w:p w14:paraId="64C18237" w14:textId="5CFF1FB3" w:rsidR="001508C8" w:rsidRPr="004E5077" w:rsidRDefault="008A7539" w:rsidP="004E5077">
      <w:pPr>
        <w:pStyle w:val="TextEinzug2"/>
        <w:numPr>
          <w:ilvl w:val="1"/>
          <w:numId w:val="21"/>
        </w:numPr>
        <w:spacing w:line="320" w:lineRule="exact"/>
        <w:ind w:left="1135" w:hanging="284"/>
        <w:jc w:val="both"/>
        <w:rPr>
          <w:rFonts w:cstheme="minorHAnsi"/>
        </w:rPr>
      </w:pPr>
      <w:r>
        <w:rPr>
          <w:rFonts w:cstheme="minorHAnsi"/>
        </w:rPr>
        <w:t>Gesamtbruttopreis</w:t>
      </w:r>
    </w:p>
    <w:p w14:paraId="75B46EB4" w14:textId="77777777" w:rsidR="00196D3F" w:rsidRDefault="0008185C" w:rsidP="00562582">
      <w:pPr>
        <w:pStyle w:val="berschrift1"/>
        <w:ind w:left="470" w:hanging="357"/>
      </w:pPr>
      <w:bookmarkStart w:id="12" w:name="_Toc223965562"/>
      <w:r>
        <w:t>Lieferfristen und Lieferverzug</w:t>
      </w:r>
      <w:r w:rsidR="00EA5671">
        <w:t>; Vertragsstrafe</w:t>
      </w:r>
      <w:bookmarkEnd w:id="12"/>
    </w:p>
    <w:p w14:paraId="2607F7C3" w14:textId="76980306" w:rsidR="00A172E0" w:rsidRDefault="0008185C">
      <w:pPr>
        <w:pStyle w:val="TextEinzug1mitRandnummer"/>
        <w:numPr>
          <w:ilvl w:val="0"/>
          <w:numId w:val="27"/>
        </w:numPr>
        <w:ind w:left="680"/>
      </w:pPr>
      <w:r w:rsidRPr="0008185C">
        <w:t xml:space="preserve">Lieferungen müssen innerhalb von </w:t>
      </w:r>
      <w:r w:rsidR="004E5077">
        <w:t>vierzehn</w:t>
      </w:r>
      <w:r w:rsidR="00BA4A89" w:rsidRPr="0008185C">
        <w:t xml:space="preserve"> </w:t>
      </w:r>
      <w:r w:rsidRPr="0008185C">
        <w:t>Werktagen ab Bestellung erfolgen</w:t>
      </w:r>
      <w:r w:rsidR="00A152A9">
        <w:t>, soweit die Parteien gem. Angebot oder im Einzelabruf nicht etwas anderes vereinbart haben</w:t>
      </w:r>
      <w:r w:rsidRPr="0008185C">
        <w:t>. Um die vorgenannten Fristen einhalten zu können, ist der Auftragnehmer</w:t>
      </w:r>
      <w:r w:rsidR="00B85825">
        <w:t xml:space="preserve"> </w:t>
      </w:r>
      <w:r w:rsidRPr="0008185C">
        <w:t>verpflichtet, eine ausreichende Menge an Waren vorzuhalten.</w:t>
      </w:r>
    </w:p>
    <w:p w14:paraId="7889B3D4" w14:textId="3B6D5710" w:rsidR="003444BE" w:rsidRDefault="003444BE">
      <w:pPr>
        <w:pStyle w:val="TextEinzug1mitRandnummer"/>
        <w:numPr>
          <w:ilvl w:val="0"/>
          <w:numId w:val="27"/>
        </w:numPr>
        <w:ind w:left="680"/>
      </w:pPr>
      <w:r>
        <w:t>Die Anlieferung</w:t>
      </w:r>
      <w:r w:rsidR="00A84B46">
        <w:t>en</w:t>
      </w:r>
      <w:r>
        <w:t xml:space="preserve"> </w:t>
      </w:r>
      <w:r w:rsidRPr="00AF17EE">
        <w:t xml:space="preserve">der </w:t>
      </w:r>
      <w:r w:rsidR="004E5077">
        <w:t>Artikel</w:t>
      </w:r>
      <w:r>
        <w:t xml:space="preserve"> </w:t>
      </w:r>
      <w:r w:rsidR="00A84B46" w:rsidRPr="00A84B46">
        <w:t>müssen sich den Bedürfnissen der Bedarfsstelle von der Auftraggeberin unterordnen und ohne Beeinträchtigung des laufenden Betriebes erfolgen. Sämtliche Termine sind im Voraus mit der jeweiligen Bedarfsstelle abzustimmen.</w:t>
      </w:r>
    </w:p>
    <w:p w14:paraId="1AB8BDCC" w14:textId="3856E486" w:rsidR="00A172E0" w:rsidRDefault="0008185C">
      <w:pPr>
        <w:pStyle w:val="TextEinzug1mitRandnummer"/>
        <w:numPr>
          <w:ilvl w:val="0"/>
          <w:numId w:val="27"/>
        </w:numPr>
        <w:ind w:left="680"/>
      </w:pPr>
      <w:r w:rsidRPr="0008185C">
        <w:t xml:space="preserve">Sämtliche zwischen den Vertragspartnern vereinbarten Termine sind verbindlich. </w:t>
      </w:r>
    </w:p>
    <w:p w14:paraId="3C55F94D" w14:textId="77777777" w:rsidR="00A172E0" w:rsidRDefault="0008185C">
      <w:pPr>
        <w:pStyle w:val="TextEinzug1mitRandnummer"/>
        <w:numPr>
          <w:ilvl w:val="0"/>
          <w:numId w:val="27"/>
        </w:numPr>
        <w:ind w:left="680"/>
      </w:pPr>
      <w:r w:rsidRPr="0008185C">
        <w:t xml:space="preserve">Erkennt der Auftragnehmer, dass ein vereinbarter Termin, gleich aus welchen Gründen, voraussichtlich nicht eingehalten werden kann, so hat er dies der Auftraggeberin unverzüglich unter Angabe der genauen Gründe und der vorhersehbaren Dauer der Verzögerung schriftlich mitzuteilen. Der Auftragnehmer ist in diesem Fall verpflichtet, alle erforderlichen und ihm zumutbaren Maßnahmen zu ergreifen, damit die </w:t>
      </w:r>
      <w:r w:rsidR="00A1262F">
        <w:t xml:space="preserve">zeitliche </w:t>
      </w:r>
      <w:r w:rsidR="00A1262F" w:rsidRPr="0008185C">
        <w:t>Verzögerung</w:t>
      </w:r>
      <w:r w:rsidRPr="0008185C">
        <w:t xml:space="preserve"> der Leistung möglichst gering bleibt.</w:t>
      </w:r>
    </w:p>
    <w:p w14:paraId="4949CFAC" w14:textId="77777777" w:rsidR="00A172E0" w:rsidRDefault="0008185C">
      <w:pPr>
        <w:pStyle w:val="TextEinzug1mitRandnummer"/>
        <w:numPr>
          <w:ilvl w:val="0"/>
          <w:numId w:val="27"/>
        </w:numPr>
        <w:ind w:left="680"/>
      </w:pPr>
      <w:r w:rsidRPr="0008185C">
        <w:t xml:space="preserve">Durch die Mitteilung einer voraussichtlichen Verzögerung ändert sich der vereinbarte Leistungstermin nicht. </w:t>
      </w:r>
    </w:p>
    <w:p w14:paraId="2FB0C503" w14:textId="77777777" w:rsidR="00A172E0" w:rsidRDefault="0008185C">
      <w:pPr>
        <w:pStyle w:val="TextEinzug1mitRandnummer"/>
        <w:numPr>
          <w:ilvl w:val="0"/>
          <w:numId w:val="27"/>
        </w:numPr>
        <w:ind w:left="680"/>
      </w:pPr>
      <w:r w:rsidRPr="0008185C">
        <w:lastRenderedPageBreak/>
        <w:t>Die Annahme der verspäteten Leistung durch die Auftraggeberin enthält keinen Verzicht auf ihr gegebenenfalls gegenüber dem Auftragnehmer zustehende (Schadensersatz-</w:t>
      </w:r>
      <w:r w:rsidR="00EA5671">
        <w:t>, u.a.</w:t>
      </w:r>
      <w:r w:rsidRPr="0008185C">
        <w:t>)</w:t>
      </w:r>
      <w:r w:rsidR="00071600">
        <w:t xml:space="preserve"> </w:t>
      </w:r>
      <w:r w:rsidRPr="0008185C">
        <w:t>Ansprüche.</w:t>
      </w:r>
    </w:p>
    <w:p w14:paraId="2B82E187" w14:textId="5606E6E7" w:rsidR="00196D3F" w:rsidRDefault="0008185C">
      <w:pPr>
        <w:pStyle w:val="TextEinzug1mitRandnummer"/>
        <w:numPr>
          <w:ilvl w:val="0"/>
          <w:numId w:val="27"/>
        </w:numPr>
        <w:ind w:left="680"/>
      </w:pPr>
      <w:r w:rsidRPr="0008185C">
        <w:t xml:space="preserve">In Fällen von erheblicher </w:t>
      </w:r>
      <w:proofErr w:type="spellStart"/>
      <w:r w:rsidR="009A2A86">
        <w:t>Zuwenigleistung</w:t>
      </w:r>
      <w:proofErr w:type="spellEnd"/>
      <w:r w:rsidRPr="0008185C">
        <w:t>, vollständiger Nichtleistung oder nicht unerheblich verspäteter Leistung ist die Auftraggeberin berechtigt, nach vorheriger</w:t>
      </w:r>
      <w:r w:rsidR="009A2A86">
        <w:t xml:space="preserve"> angemessener</w:t>
      </w:r>
      <w:r w:rsidRPr="0008185C">
        <w:t xml:space="preserve"> Fristsetzung auf Kosten des Auftragnehmers Ersatz zu beschaffen. Sonstige Ansprüche der Auftraggeberin bleiben unberührt.</w:t>
      </w:r>
    </w:p>
    <w:p w14:paraId="5712BEED" w14:textId="77777777" w:rsidR="00EA5671" w:rsidRDefault="00EA5671">
      <w:pPr>
        <w:pStyle w:val="TextEinzug1mitRandnummer"/>
        <w:numPr>
          <w:ilvl w:val="0"/>
          <w:numId w:val="27"/>
        </w:numPr>
        <w:ind w:left="680"/>
      </w:pPr>
      <w:r w:rsidRPr="00EA5671">
        <w:t xml:space="preserve">Für jeden Kalendertag der Überschreitung </w:t>
      </w:r>
      <w:r>
        <w:t>einer</w:t>
      </w:r>
      <w:r w:rsidRPr="00EA5671">
        <w:t xml:space="preserve"> Lieferfrist wird eine Vertragsstrafe in Höhe von </w:t>
      </w:r>
      <w:r>
        <w:t>0,5</w:t>
      </w:r>
      <w:r w:rsidRPr="00EA5671">
        <w:t xml:space="preserve"> % des Auftragswertes </w:t>
      </w:r>
      <w:r>
        <w:t xml:space="preserve">des betreffenden Einzelabrufs </w:t>
      </w:r>
      <w:r w:rsidRPr="00EA5671">
        <w:t>fällig</w:t>
      </w:r>
      <w:r>
        <w:t>. Die Vertragsstrafe ist jeweils auf 5 % des Auftragswerts des betreffenden Einzelabrufs gedeckelt</w:t>
      </w:r>
      <w:r w:rsidRPr="00EA5671">
        <w:t>. Die Vertragsstrafe wird unabhängig von einem nachgewiesenen Schaden erhoben. Diese Regelung gilt nicht, wenn der Auftragnehmer die Verzögerung nicht zu vertreten hat. Die Geltendmachung eines darüber hinausgehenden Schadens bleibt unberührt</w:t>
      </w:r>
      <w:r>
        <w:t>.</w:t>
      </w:r>
    </w:p>
    <w:p w14:paraId="7534129A" w14:textId="1B35FA5E" w:rsidR="009A2A86" w:rsidRPr="00A172E0" w:rsidRDefault="009A2A86">
      <w:pPr>
        <w:pStyle w:val="TextEinzug1mitRandnummer"/>
        <w:numPr>
          <w:ilvl w:val="0"/>
          <w:numId w:val="27"/>
        </w:numPr>
        <w:ind w:left="680"/>
      </w:pPr>
      <w:r w:rsidRPr="009A2A86">
        <w:tab/>
        <w:t xml:space="preserve">Für Schlechtleistungen des AN im Übrigen gilt das Mängelgewährleistungsrecht der §§ 434 ff. BGB, soweit sich aus den </w:t>
      </w:r>
      <w:proofErr w:type="spellStart"/>
      <w:r w:rsidRPr="009A2A86">
        <w:t>HmbZVB</w:t>
      </w:r>
      <w:proofErr w:type="spellEnd"/>
      <w:r w:rsidRPr="009A2A86">
        <w:t>-VOL/B und den VOL/B nicht etwas anderes ergibt</w:t>
      </w:r>
      <w:r>
        <w:t>.</w:t>
      </w:r>
    </w:p>
    <w:p w14:paraId="05335D7F" w14:textId="77777777" w:rsidR="00A4398E" w:rsidRPr="00A4398E" w:rsidRDefault="00A4398E" w:rsidP="00562582">
      <w:pPr>
        <w:pStyle w:val="berschrift1"/>
        <w:ind w:left="470" w:hanging="357"/>
      </w:pPr>
      <w:bookmarkStart w:id="13" w:name="_Toc223965563"/>
      <w:r w:rsidRPr="00A4398E">
        <w:t>Nachunternehmereinsatz</w:t>
      </w:r>
      <w:bookmarkEnd w:id="13"/>
    </w:p>
    <w:p w14:paraId="1E968AFC" w14:textId="77777777" w:rsidR="00A172E0" w:rsidRDefault="00A4398E">
      <w:pPr>
        <w:pStyle w:val="TextEinzug1mitRandnummer"/>
        <w:numPr>
          <w:ilvl w:val="0"/>
          <w:numId w:val="28"/>
        </w:numPr>
        <w:ind w:left="680"/>
      </w:pPr>
      <w:r>
        <w:t>Die Vergabe von Unteraufträgen ist nur mit vorheriger schriftlicher Einwilligung der Auftraggeberin zulässig.</w:t>
      </w:r>
    </w:p>
    <w:p w14:paraId="105EA1B8" w14:textId="77777777" w:rsidR="00A4398E" w:rsidRDefault="00A4398E">
      <w:pPr>
        <w:pStyle w:val="TextEinzug1mitRandnummer"/>
        <w:numPr>
          <w:ilvl w:val="0"/>
          <w:numId w:val="28"/>
        </w:numPr>
        <w:ind w:left="680"/>
      </w:pPr>
      <w:r>
        <w:t>Der Auftragnehmer</w:t>
      </w:r>
      <w:r w:rsidR="00A172E0">
        <w:t xml:space="preserve"> </w:t>
      </w:r>
      <w:r>
        <w:t xml:space="preserve">muss im Verhältnis zu Nachunternehmern § 5 Abs. 4 des </w:t>
      </w:r>
      <w:proofErr w:type="spellStart"/>
      <w:r>
        <w:t>HmbVgG</w:t>
      </w:r>
      <w:proofErr w:type="spellEnd"/>
      <w:r>
        <w:t xml:space="preserve"> beachten und der Auftraggeberin nach § 7 Abs. 2 </w:t>
      </w:r>
      <w:proofErr w:type="spellStart"/>
      <w:r>
        <w:t>HmbVgG</w:t>
      </w:r>
      <w:proofErr w:type="spellEnd"/>
      <w:r>
        <w:t xml:space="preserve"> auch die auf die Nachunternehmer lautenden Nachweise vorlegen.</w:t>
      </w:r>
    </w:p>
    <w:p w14:paraId="196EBDDA" w14:textId="77777777" w:rsidR="00A4398E" w:rsidRPr="00A4398E" w:rsidRDefault="00A4398E" w:rsidP="00562582">
      <w:pPr>
        <w:pStyle w:val="berschrift1"/>
        <w:ind w:left="470" w:hanging="357"/>
      </w:pPr>
      <w:bookmarkStart w:id="14" w:name="_Toc223965564"/>
      <w:r w:rsidRPr="00A4398E">
        <w:t>Haftpflichtversicherung</w:t>
      </w:r>
      <w:bookmarkEnd w:id="14"/>
    </w:p>
    <w:p w14:paraId="48761BE7" w14:textId="618BC06E" w:rsidR="00A4398E" w:rsidRDefault="00A4398E" w:rsidP="00A172E0">
      <w:pPr>
        <w:pStyle w:val="TextEinzug1"/>
        <w:numPr>
          <w:ilvl w:val="0"/>
          <w:numId w:val="0"/>
        </w:numPr>
        <w:ind w:left="142" w:hanging="29"/>
      </w:pPr>
      <w:r w:rsidRPr="00A4398E">
        <w:t xml:space="preserve">Der Auftragnehmer hat einen geeigneten Berufs- bzw. Betriebshaftversicherungsschutz während der gesamten Vertragslaufzeit </w:t>
      </w:r>
      <w:r w:rsidR="00C3625A">
        <w:t>mit folgende</w:t>
      </w:r>
      <w:r w:rsidR="006D2554">
        <w:t>n</w:t>
      </w:r>
      <w:r w:rsidR="00C3625A">
        <w:t xml:space="preserve"> Deckungssummen </w:t>
      </w:r>
      <w:r w:rsidRPr="00A4398E">
        <w:t>aufrecht zu erhalten</w:t>
      </w:r>
      <w:r w:rsidR="00C3625A">
        <w:t>:</w:t>
      </w:r>
    </w:p>
    <w:p w14:paraId="6FF423C7" w14:textId="77777777" w:rsidR="00C3625A" w:rsidRPr="0066631E" w:rsidRDefault="00C3625A">
      <w:pPr>
        <w:pStyle w:val="Listenabsatz"/>
        <w:numPr>
          <w:ilvl w:val="0"/>
          <w:numId w:val="36"/>
        </w:numPr>
        <w:rPr>
          <w:rFonts w:cs="Arial"/>
        </w:rPr>
      </w:pPr>
      <w:r w:rsidRPr="0066631E">
        <w:rPr>
          <w:rFonts w:cs="Arial"/>
        </w:rPr>
        <w:t>3.000.000,- € für Personenschaden</w:t>
      </w:r>
    </w:p>
    <w:p w14:paraId="040D7EDC" w14:textId="77777777" w:rsidR="00C3625A" w:rsidRPr="0066631E" w:rsidRDefault="00C3625A">
      <w:pPr>
        <w:pStyle w:val="Listenabsatz"/>
        <w:numPr>
          <w:ilvl w:val="0"/>
          <w:numId w:val="36"/>
        </w:numPr>
        <w:rPr>
          <w:rFonts w:cs="Arial"/>
        </w:rPr>
      </w:pPr>
      <w:r w:rsidRPr="0066631E">
        <w:rPr>
          <w:rFonts w:cs="Arial"/>
        </w:rPr>
        <w:t>1.000.000,- € für Sach-(inkl. Umwelt-)</w:t>
      </w:r>
      <w:proofErr w:type="spellStart"/>
      <w:r w:rsidRPr="0066631E">
        <w:rPr>
          <w:rFonts w:cs="Arial"/>
        </w:rPr>
        <w:t>schäden</w:t>
      </w:r>
      <w:proofErr w:type="spellEnd"/>
    </w:p>
    <w:p w14:paraId="14C87140" w14:textId="49B0612D" w:rsidR="00C3625A" w:rsidRPr="0066631E" w:rsidRDefault="00C3625A">
      <w:pPr>
        <w:pStyle w:val="Listenabsatz"/>
        <w:numPr>
          <w:ilvl w:val="0"/>
          <w:numId w:val="36"/>
        </w:numPr>
        <w:rPr>
          <w:rFonts w:cs="Arial"/>
        </w:rPr>
      </w:pPr>
      <w:r w:rsidRPr="0066631E">
        <w:rPr>
          <w:rFonts w:cs="Arial"/>
        </w:rPr>
        <w:t>500.000,- € für Vermögensschäden</w:t>
      </w:r>
    </w:p>
    <w:p w14:paraId="7619403C" w14:textId="0A4EEA96" w:rsidR="008C58F8" w:rsidRPr="00D14997" w:rsidRDefault="008C58F8" w:rsidP="00562582">
      <w:pPr>
        <w:pStyle w:val="berschrift1"/>
        <w:ind w:left="470" w:hanging="357"/>
      </w:pPr>
      <w:bookmarkStart w:id="15" w:name="_Toc223965566"/>
      <w:bookmarkStart w:id="16" w:name="_Toc223965567"/>
      <w:bookmarkEnd w:id="15"/>
      <w:r w:rsidRPr="00D14997">
        <w:t>Leistungshindernisse</w:t>
      </w:r>
      <w:bookmarkEnd w:id="16"/>
      <w:r w:rsidRPr="00D14997">
        <w:t xml:space="preserve"> </w:t>
      </w:r>
    </w:p>
    <w:p w14:paraId="41C23D66" w14:textId="77777777" w:rsidR="008C58F8" w:rsidRPr="00D14997" w:rsidRDefault="008C58F8">
      <w:pPr>
        <w:pStyle w:val="TextEinzug1mitRandnummer"/>
        <w:numPr>
          <w:ilvl w:val="0"/>
          <w:numId w:val="29"/>
        </w:numPr>
        <w:ind w:left="680"/>
      </w:pPr>
      <w:r w:rsidRPr="00D14997">
        <w:t>Der Auftragnehmer muss der Auftraggeberin jedes Leistungshindernis unverzüglich schriftlich anzeigen, um sich auf die hindernden Umstände berufen zu können; Entsprechendes gilt für den Wegfall der hindernden Umstände. Der Auftragnehmer muss darlegen, aufgrund welcher konkreten Umstände er seine Leistung nicht erbringen kann. Folgende oder gleich gelagerte Umstände werden anerkannt:</w:t>
      </w:r>
    </w:p>
    <w:p w14:paraId="53BA58C8" w14:textId="77777777" w:rsidR="008C58F8" w:rsidRPr="00D14997" w:rsidRDefault="008C58F8" w:rsidP="00243E52">
      <w:pPr>
        <w:pStyle w:val="TextEinzug1"/>
        <w:numPr>
          <w:ilvl w:val="0"/>
          <w:numId w:val="22"/>
        </w:numPr>
        <w:spacing w:after="120" w:line="320" w:lineRule="exact"/>
        <w:rPr>
          <w:rFonts w:cstheme="minorHAnsi"/>
        </w:rPr>
      </w:pPr>
      <w:r w:rsidRPr="00D14997">
        <w:rPr>
          <w:rFonts w:cstheme="minorHAnsi"/>
        </w:rPr>
        <w:lastRenderedPageBreak/>
        <w:t>die für die Leistungserbringung erforderlichen Beschäftigten des Auftragnehmers können aufgrund von Reisebeschränkungen den Leistungsort nicht erreichen und der Auftragnehmer findet auf dem Arbeitsmarkt oder durch Nachunternehmer keinen Ersatz;</w:t>
      </w:r>
    </w:p>
    <w:p w14:paraId="2EECCB9F" w14:textId="77777777" w:rsidR="008C58F8" w:rsidRPr="00D14997" w:rsidRDefault="008C58F8" w:rsidP="00AD0B57">
      <w:pPr>
        <w:pStyle w:val="TextEinzug1"/>
        <w:numPr>
          <w:ilvl w:val="0"/>
          <w:numId w:val="22"/>
        </w:numPr>
        <w:spacing w:after="120" w:line="320" w:lineRule="exact"/>
        <w:rPr>
          <w:rFonts w:cstheme="minorHAnsi"/>
        </w:rPr>
      </w:pPr>
      <w:r w:rsidRPr="00D14997">
        <w:rPr>
          <w:rFonts w:cstheme="minorHAnsi"/>
        </w:rPr>
        <w:t>der Auftragnehmer kann das für die Leistungserbringung benötigte Material nicht beschaffen; Kostensteigerungen sind ihm in aller Regel zumutbar.</w:t>
      </w:r>
    </w:p>
    <w:p w14:paraId="4D4C59DE" w14:textId="77777777" w:rsidR="008C58F8" w:rsidRPr="00D14997" w:rsidRDefault="008C58F8">
      <w:pPr>
        <w:pStyle w:val="TextEinzug1mitRandnummer"/>
        <w:numPr>
          <w:ilvl w:val="0"/>
          <w:numId w:val="29"/>
        </w:numPr>
        <w:ind w:left="680"/>
        <w:rPr>
          <w:rFonts w:cstheme="minorHAnsi"/>
        </w:rPr>
      </w:pPr>
      <w:r w:rsidRPr="00D14997">
        <w:rPr>
          <w:rFonts w:cstheme="minorHAnsi"/>
        </w:rPr>
        <w:t>Bei nachholbaren Leistungen werden die Ausführungsfristen gemäß § 5 Nr. 2 Abs. 1 Satz 1 VOL/B verlängert.</w:t>
      </w:r>
    </w:p>
    <w:p w14:paraId="052081F4" w14:textId="77777777" w:rsidR="008C58F8" w:rsidRPr="00D14997" w:rsidRDefault="008C58F8">
      <w:pPr>
        <w:pStyle w:val="TextEinzug1mitRandnummer"/>
        <w:numPr>
          <w:ilvl w:val="0"/>
          <w:numId w:val="29"/>
        </w:numPr>
        <w:ind w:left="680"/>
        <w:rPr>
          <w:rFonts w:cstheme="minorHAnsi"/>
        </w:rPr>
      </w:pPr>
      <w:r w:rsidRPr="00D14997">
        <w:rPr>
          <w:rFonts w:cstheme="minorHAnsi"/>
        </w:rPr>
        <w:t>Wird der Auftragnehmer nach § 275 BGB von der Leistungspflicht frei, entfällt nach § 326 Abs. 1 BGB sein Anspruch auf die Gegenleistung. Für hoheitliche Maßnahmen und andere behördliche Maßnahmen zur Gefahrenabwehr ist die Auftraggeberin nicht im Sinne von § 326 Abs. 2 BGB verantwortlich.</w:t>
      </w:r>
    </w:p>
    <w:p w14:paraId="4B261B1F" w14:textId="77777777" w:rsidR="00B02A5C" w:rsidRDefault="00B02A5C" w:rsidP="00562582">
      <w:pPr>
        <w:pStyle w:val="berschrift1"/>
        <w:ind w:left="470" w:hanging="357"/>
      </w:pPr>
      <w:bookmarkStart w:id="17" w:name="_Toc223965568"/>
      <w:r w:rsidRPr="00B02A5C">
        <w:t>Vertragsdauer und Kündigung</w:t>
      </w:r>
      <w:bookmarkEnd w:id="17"/>
    </w:p>
    <w:p w14:paraId="0FEB57EB" w14:textId="70D217E7" w:rsidR="00B02A5C" w:rsidRDefault="00B02A5C">
      <w:pPr>
        <w:pStyle w:val="TextEinzug1mitRandnummer"/>
        <w:numPr>
          <w:ilvl w:val="0"/>
          <w:numId w:val="30"/>
        </w:numPr>
        <w:ind w:left="680"/>
      </w:pPr>
      <w:r>
        <w:t xml:space="preserve">Der Vertrag beginnt am </w:t>
      </w:r>
      <w:r w:rsidR="00FD5E4B">
        <w:rPr>
          <w:rFonts w:cs="Arial"/>
          <w:noProof/>
        </w:rPr>
        <w:fldChar w:fldCharType="begin">
          <w:ffData>
            <w:name w:val="Text2"/>
            <w:enabled/>
            <w:calcOnExit w:val="0"/>
            <w:textInput/>
          </w:ffData>
        </w:fldChar>
      </w:r>
      <w:r w:rsidR="00FD5E4B">
        <w:rPr>
          <w:rFonts w:cs="Arial"/>
          <w:noProof/>
        </w:rPr>
        <w:instrText xml:space="preserve"> FORMTEXT </w:instrText>
      </w:r>
      <w:r w:rsidR="00FD5E4B">
        <w:rPr>
          <w:rFonts w:cs="Arial"/>
          <w:noProof/>
        </w:rPr>
      </w:r>
      <w:r w:rsidR="00FD5E4B">
        <w:rPr>
          <w:rFonts w:cs="Arial"/>
          <w:noProof/>
        </w:rPr>
        <w:fldChar w:fldCharType="separate"/>
      </w:r>
      <w:r w:rsidR="00FD5E4B">
        <w:rPr>
          <w:rFonts w:cs="Arial"/>
          <w:noProof/>
        </w:rPr>
        <w:t> </w:t>
      </w:r>
      <w:r w:rsidR="00FD5E4B">
        <w:rPr>
          <w:rFonts w:cs="Arial"/>
          <w:noProof/>
        </w:rPr>
        <w:t> </w:t>
      </w:r>
      <w:r w:rsidR="00FD5E4B">
        <w:rPr>
          <w:rFonts w:cs="Arial"/>
          <w:noProof/>
        </w:rPr>
        <w:t> </w:t>
      </w:r>
      <w:r w:rsidR="00FD5E4B">
        <w:rPr>
          <w:rFonts w:cs="Arial"/>
          <w:noProof/>
        </w:rPr>
        <w:t> </w:t>
      </w:r>
      <w:r w:rsidR="00FD5E4B">
        <w:rPr>
          <w:rFonts w:cs="Arial"/>
          <w:noProof/>
        </w:rPr>
        <w:t> </w:t>
      </w:r>
      <w:r w:rsidR="00FD5E4B">
        <w:rPr>
          <w:rFonts w:cs="Arial"/>
          <w:noProof/>
        </w:rPr>
        <w:fldChar w:fldCharType="end"/>
      </w:r>
      <w:r w:rsidR="00FD5E4B">
        <w:rPr>
          <w:rFonts w:cs="Arial"/>
          <w:noProof/>
        </w:rPr>
        <w:t>.</w:t>
      </w:r>
      <w:r w:rsidR="00FD5E4B">
        <w:rPr>
          <w:rFonts w:cs="Arial"/>
          <w:noProof/>
        </w:rPr>
        <w:fldChar w:fldCharType="begin">
          <w:ffData>
            <w:name w:val="Text2"/>
            <w:enabled/>
            <w:calcOnExit w:val="0"/>
            <w:textInput/>
          </w:ffData>
        </w:fldChar>
      </w:r>
      <w:r w:rsidR="00FD5E4B">
        <w:rPr>
          <w:rFonts w:cs="Arial"/>
          <w:noProof/>
        </w:rPr>
        <w:instrText xml:space="preserve"> FORMTEXT </w:instrText>
      </w:r>
      <w:r w:rsidR="00FD5E4B">
        <w:rPr>
          <w:rFonts w:cs="Arial"/>
          <w:noProof/>
        </w:rPr>
      </w:r>
      <w:r w:rsidR="00FD5E4B">
        <w:rPr>
          <w:rFonts w:cs="Arial"/>
          <w:noProof/>
        </w:rPr>
        <w:fldChar w:fldCharType="separate"/>
      </w:r>
      <w:r w:rsidR="00FD5E4B">
        <w:rPr>
          <w:rFonts w:cs="Arial"/>
          <w:noProof/>
        </w:rPr>
        <w:t> </w:t>
      </w:r>
      <w:r w:rsidR="00FD5E4B">
        <w:rPr>
          <w:rFonts w:cs="Arial"/>
          <w:noProof/>
        </w:rPr>
        <w:t> </w:t>
      </w:r>
      <w:r w:rsidR="00FD5E4B">
        <w:rPr>
          <w:rFonts w:cs="Arial"/>
          <w:noProof/>
        </w:rPr>
        <w:t> </w:t>
      </w:r>
      <w:r w:rsidR="00FD5E4B">
        <w:rPr>
          <w:rFonts w:cs="Arial"/>
          <w:noProof/>
        </w:rPr>
        <w:t> </w:t>
      </w:r>
      <w:r w:rsidR="00FD5E4B">
        <w:rPr>
          <w:rFonts w:cs="Arial"/>
          <w:noProof/>
        </w:rPr>
        <w:t> </w:t>
      </w:r>
      <w:r w:rsidR="00FD5E4B">
        <w:rPr>
          <w:rFonts w:cs="Arial"/>
          <w:noProof/>
        </w:rPr>
        <w:fldChar w:fldCharType="end"/>
      </w:r>
      <w:r w:rsidR="00FD5E4B">
        <w:rPr>
          <w:rFonts w:cs="Arial"/>
          <w:noProof/>
        </w:rPr>
        <w:t>.</w:t>
      </w:r>
      <w:r w:rsidR="00FD5E4B">
        <w:t>202</w:t>
      </w:r>
      <w:r w:rsidR="00513957">
        <w:t>6</w:t>
      </w:r>
      <w:r w:rsidR="00FD5E4B" w:rsidRPr="006C0112">
        <w:t xml:space="preserve"> </w:t>
      </w:r>
      <w:r>
        <w:t>und wird für den Zeitraum von</w:t>
      </w:r>
      <w:r w:rsidR="009B6C03">
        <w:t xml:space="preserve"> </w:t>
      </w:r>
      <w:r w:rsidR="00AB1BA9">
        <w:t xml:space="preserve">zwei </w:t>
      </w:r>
      <w:r w:rsidRPr="00D04EC4">
        <w:t>Jahr</w:t>
      </w:r>
      <w:r w:rsidR="00AB1BA9">
        <w:t>en</w:t>
      </w:r>
      <w:r>
        <w:t xml:space="preserve"> abgeschlossen.</w:t>
      </w:r>
    </w:p>
    <w:p w14:paraId="52989C2D" w14:textId="5BB0F558" w:rsidR="00B02A5C" w:rsidRPr="000B7AFF" w:rsidRDefault="00B02A5C">
      <w:pPr>
        <w:pStyle w:val="TextEinzug1mitRandnummer"/>
        <w:numPr>
          <w:ilvl w:val="0"/>
          <w:numId w:val="30"/>
        </w:numPr>
        <w:ind w:left="680"/>
        <w:rPr>
          <w:strike/>
        </w:rPr>
      </w:pPr>
      <w:r>
        <w:t>Der Vertrag verlängert sich jeweils um ein weiteres Jahr, wenn er nicht vo</w:t>
      </w:r>
      <w:r w:rsidR="005B234A">
        <w:t>n der</w:t>
      </w:r>
      <w:r>
        <w:t xml:space="preserve"> Auftraggeber</w:t>
      </w:r>
      <w:r w:rsidR="005B234A">
        <w:t>in</w:t>
      </w:r>
      <w:r>
        <w:t xml:space="preserve"> mit einer Frist von drei Monaten zum Vertragsjahresende gekündigt wird. Es sind </w:t>
      </w:r>
      <w:r w:rsidRPr="000B7AFF">
        <w:t xml:space="preserve">maximal </w:t>
      </w:r>
      <w:r w:rsidR="00AB1BA9">
        <w:t>zwei</w:t>
      </w:r>
      <w:r w:rsidR="00AB1BA9" w:rsidRPr="000B7AFF">
        <w:t xml:space="preserve"> </w:t>
      </w:r>
      <w:r w:rsidRPr="000B7AFF">
        <w:t xml:space="preserve">Verlängerungen möglich. Das maximale Vertragsende ist der </w:t>
      </w:r>
      <w:r w:rsidR="00FD5E4B" w:rsidRPr="000B7AFF">
        <w:rPr>
          <w:rFonts w:cs="Arial"/>
          <w:noProof/>
        </w:rPr>
        <w:fldChar w:fldCharType="begin">
          <w:ffData>
            <w:name w:val="Text2"/>
            <w:enabled/>
            <w:calcOnExit w:val="0"/>
            <w:textInput/>
          </w:ffData>
        </w:fldChar>
      </w:r>
      <w:r w:rsidR="00FD5E4B" w:rsidRPr="000B7AFF">
        <w:rPr>
          <w:rFonts w:cs="Arial"/>
          <w:noProof/>
        </w:rPr>
        <w:instrText xml:space="preserve"> FORMTEXT </w:instrText>
      </w:r>
      <w:r w:rsidR="00FD5E4B" w:rsidRPr="000B7AFF">
        <w:rPr>
          <w:rFonts w:cs="Arial"/>
          <w:noProof/>
        </w:rPr>
      </w:r>
      <w:r w:rsidR="00FD5E4B" w:rsidRPr="000B7AFF">
        <w:rPr>
          <w:rFonts w:cs="Arial"/>
          <w:noProof/>
        </w:rPr>
        <w:fldChar w:fldCharType="separate"/>
      </w:r>
      <w:r w:rsidR="00FD5E4B" w:rsidRPr="000B7AFF">
        <w:rPr>
          <w:rFonts w:cs="Arial"/>
          <w:noProof/>
        </w:rPr>
        <w:t> </w:t>
      </w:r>
      <w:r w:rsidR="00FD5E4B" w:rsidRPr="000B7AFF">
        <w:rPr>
          <w:rFonts w:cs="Arial"/>
          <w:noProof/>
        </w:rPr>
        <w:t> </w:t>
      </w:r>
      <w:r w:rsidR="00FD5E4B" w:rsidRPr="000B7AFF">
        <w:rPr>
          <w:rFonts w:cs="Arial"/>
          <w:noProof/>
        </w:rPr>
        <w:t> </w:t>
      </w:r>
      <w:r w:rsidR="00FD5E4B" w:rsidRPr="000B7AFF">
        <w:rPr>
          <w:rFonts w:cs="Arial"/>
          <w:noProof/>
        </w:rPr>
        <w:t> </w:t>
      </w:r>
      <w:r w:rsidR="00FD5E4B" w:rsidRPr="000B7AFF">
        <w:rPr>
          <w:rFonts w:cs="Arial"/>
          <w:noProof/>
        </w:rPr>
        <w:t> </w:t>
      </w:r>
      <w:r w:rsidR="00FD5E4B" w:rsidRPr="000B7AFF">
        <w:rPr>
          <w:rFonts w:cs="Arial"/>
          <w:noProof/>
        </w:rPr>
        <w:fldChar w:fldCharType="end"/>
      </w:r>
      <w:r w:rsidR="00FD5E4B" w:rsidRPr="000B7AFF">
        <w:rPr>
          <w:rFonts w:cs="Arial"/>
          <w:noProof/>
        </w:rPr>
        <w:t>.</w:t>
      </w:r>
      <w:r w:rsidR="00FD5E4B" w:rsidRPr="000B7AFF">
        <w:rPr>
          <w:rFonts w:cs="Arial"/>
          <w:noProof/>
        </w:rPr>
        <w:fldChar w:fldCharType="begin">
          <w:ffData>
            <w:name w:val="Text2"/>
            <w:enabled/>
            <w:calcOnExit w:val="0"/>
            <w:textInput/>
          </w:ffData>
        </w:fldChar>
      </w:r>
      <w:r w:rsidR="00FD5E4B" w:rsidRPr="000B7AFF">
        <w:rPr>
          <w:rFonts w:cs="Arial"/>
          <w:noProof/>
        </w:rPr>
        <w:instrText xml:space="preserve"> FORMTEXT </w:instrText>
      </w:r>
      <w:r w:rsidR="00FD5E4B" w:rsidRPr="000B7AFF">
        <w:rPr>
          <w:rFonts w:cs="Arial"/>
          <w:noProof/>
        </w:rPr>
      </w:r>
      <w:r w:rsidR="00FD5E4B" w:rsidRPr="000B7AFF">
        <w:rPr>
          <w:rFonts w:cs="Arial"/>
          <w:noProof/>
        </w:rPr>
        <w:fldChar w:fldCharType="separate"/>
      </w:r>
      <w:r w:rsidR="00FD5E4B" w:rsidRPr="000B7AFF">
        <w:rPr>
          <w:rFonts w:cs="Arial"/>
          <w:noProof/>
        </w:rPr>
        <w:t> </w:t>
      </w:r>
      <w:r w:rsidR="00FD5E4B" w:rsidRPr="000B7AFF">
        <w:rPr>
          <w:rFonts w:cs="Arial"/>
          <w:noProof/>
        </w:rPr>
        <w:t> </w:t>
      </w:r>
      <w:r w:rsidR="00FD5E4B" w:rsidRPr="000B7AFF">
        <w:rPr>
          <w:rFonts w:cs="Arial"/>
          <w:noProof/>
        </w:rPr>
        <w:t> </w:t>
      </w:r>
      <w:r w:rsidR="00FD5E4B" w:rsidRPr="000B7AFF">
        <w:rPr>
          <w:rFonts w:cs="Arial"/>
          <w:noProof/>
        </w:rPr>
        <w:t> </w:t>
      </w:r>
      <w:r w:rsidR="00FD5E4B" w:rsidRPr="000B7AFF">
        <w:rPr>
          <w:rFonts w:cs="Arial"/>
          <w:noProof/>
        </w:rPr>
        <w:t> </w:t>
      </w:r>
      <w:r w:rsidR="00FD5E4B" w:rsidRPr="000B7AFF">
        <w:rPr>
          <w:rFonts w:cs="Arial"/>
          <w:noProof/>
        </w:rPr>
        <w:fldChar w:fldCharType="end"/>
      </w:r>
      <w:r w:rsidR="00FD5E4B" w:rsidRPr="000B7AFF">
        <w:rPr>
          <w:rFonts w:cs="Arial"/>
          <w:noProof/>
        </w:rPr>
        <w:t>.</w:t>
      </w:r>
      <w:r w:rsidR="00FD5E4B" w:rsidRPr="000B7AFF">
        <w:t>20</w:t>
      </w:r>
      <w:r w:rsidR="009B6C03">
        <w:t>30</w:t>
      </w:r>
      <w:r w:rsidR="00CB5EC5" w:rsidRPr="000B7AFF">
        <w:t>.</w:t>
      </w:r>
    </w:p>
    <w:p w14:paraId="43AC40F7" w14:textId="77777777" w:rsidR="00B02A5C" w:rsidRDefault="00B02A5C">
      <w:pPr>
        <w:pStyle w:val="TextEinzug1mitRandnummer"/>
        <w:numPr>
          <w:ilvl w:val="0"/>
          <w:numId w:val="30"/>
        </w:numPr>
        <w:ind w:left="680"/>
      </w:pPr>
      <w:r w:rsidRPr="000B7AFF">
        <w:t>Die ersten sechs Monate der Vertragslaufzeit gelten als Probezeit für die Leistung des Auftragnehmers. In der Probezeit kann die Auftraggeberin den Vertrag mit einer Frist von vier Wochen zum Monatsende kündigen</w:t>
      </w:r>
      <w:r>
        <w:t xml:space="preserve">. </w:t>
      </w:r>
    </w:p>
    <w:p w14:paraId="42451CAC" w14:textId="65E2D1B5" w:rsidR="00B02A5C" w:rsidRDefault="00B02A5C">
      <w:pPr>
        <w:pStyle w:val="TextEinzug1mitRandnummer"/>
        <w:numPr>
          <w:ilvl w:val="0"/>
          <w:numId w:val="30"/>
        </w:numPr>
        <w:ind w:left="680"/>
      </w:pPr>
      <w:r>
        <w:t>Das Recht zur fristlosen Kündigung aus wichtigem Grund bleibt unberührt. Die Auftraggeberin kann insbesondere fristlos kündigen, wenn ihr aus einem durch den Auftragnehmer zu vertretenden wichtigen Grund die Fortsetzung des Vertrages nicht zugemutet werden kann. Dies ist insbesondere dann gegeben, wenn</w:t>
      </w:r>
    </w:p>
    <w:p w14:paraId="7069BD43" w14:textId="5669FC3C" w:rsidR="00B02A5C" w:rsidRDefault="00B02A5C" w:rsidP="00AD0B57">
      <w:pPr>
        <w:pStyle w:val="TextEinzug1"/>
        <w:numPr>
          <w:ilvl w:val="0"/>
          <w:numId w:val="23"/>
        </w:numPr>
        <w:spacing w:after="120" w:line="320" w:lineRule="exact"/>
      </w:pPr>
      <w:r>
        <w:t xml:space="preserve">der Auftragnehmer wiederholt und trotz schriftlicher Mahnung mit seinen Leistungen in Verzug geraten ist oder </w:t>
      </w:r>
      <w:r w:rsidR="00D04EC4">
        <w:t xml:space="preserve">in nicht bloß unerheblichem Maß </w:t>
      </w:r>
      <w:r>
        <w:t>mangelhaft geleistet hat</w:t>
      </w:r>
      <w:r w:rsidR="00D04EC4">
        <w:t xml:space="preserve">; als mangelhafte Leistung gelten auch </w:t>
      </w:r>
      <w:r w:rsidR="00090FD9">
        <w:t xml:space="preserve">negative </w:t>
      </w:r>
      <w:r w:rsidR="00D04EC4">
        <w:t>Abweichungen zwischen den im Angebot versprochenen Nachhaltigkeits</w:t>
      </w:r>
      <w:r w:rsidR="00090FD9">
        <w:t>-/Umwelt</w:t>
      </w:r>
      <w:r w:rsidR="00D04EC4">
        <w:t>merkmalen</w:t>
      </w:r>
      <w:r w:rsidR="00E425E0">
        <w:t xml:space="preserve"> </w:t>
      </w:r>
      <w:r w:rsidR="00090FD9">
        <w:t xml:space="preserve">bzw. den für diese erforderlichen Qualitätsmerkmale der vertragsgegenständlichen </w:t>
      </w:r>
      <w:r w:rsidR="004E5077">
        <w:t>Artikel</w:t>
      </w:r>
      <w:r w:rsidR="00090FD9">
        <w:t xml:space="preserve"> und ihrer Leistungen; als mangelhafte Leistungen gelten ebenso negative Abweichungen </w:t>
      </w:r>
      <w:r w:rsidR="00EF0302">
        <w:t>von den</w:t>
      </w:r>
      <w:r w:rsidR="00090FD9">
        <w:t xml:space="preserve"> im Angebot versprochenen </w:t>
      </w:r>
      <w:r w:rsidR="00E425E0">
        <w:t>E</w:t>
      </w:r>
      <w:r w:rsidR="00090FD9">
        <w:t xml:space="preserve">igenschaften der vertragsgegenständlichen </w:t>
      </w:r>
      <w:r w:rsidR="00E425E0">
        <w:t>Produkte</w:t>
      </w:r>
      <w:r w:rsidR="00EF0302">
        <w:t xml:space="preserve">. </w:t>
      </w:r>
    </w:p>
    <w:p w14:paraId="238E97D2" w14:textId="4993FB93" w:rsidR="00B02A5C" w:rsidRDefault="00B02A5C" w:rsidP="00AD0B57">
      <w:pPr>
        <w:pStyle w:val="TextEinzug1"/>
        <w:numPr>
          <w:ilvl w:val="0"/>
          <w:numId w:val="23"/>
        </w:numPr>
        <w:spacing w:after="120" w:line="320" w:lineRule="exact"/>
      </w:pPr>
      <w:r>
        <w:t xml:space="preserve">der Auftragnehmer </w:t>
      </w:r>
      <w:r w:rsidR="00BD2BA4">
        <w:t>insolvent wird</w:t>
      </w:r>
      <w:r>
        <w:t xml:space="preserve"> oder die Voraussetzungen zur Durchführung eines Insolvenzverfahrens gegeben sind;</w:t>
      </w:r>
    </w:p>
    <w:p w14:paraId="30631D18" w14:textId="77777777" w:rsidR="00B02A5C" w:rsidRDefault="00B02A5C" w:rsidP="00AD0B57">
      <w:pPr>
        <w:pStyle w:val="TextEinzug1"/>
        <w:numPr>
          <w:ilvl w:val="0"/>
          <w:numId w:val="23"/>
        </w:numPr>
        <w:spacing w:after="120" w:line="320" w:lineRule="exact"/>
      </w:pPr>
      <w:r>
        <w:lastRenderedPageBreak/>
        <w:t>den Mitarbeitenden seines Betriebes die ihnen tariflich oder gesetzlich zustehenden Leistungen ganz oder teilweise vorenthält, oder wenn er in sonstiger Weise gegen tarifliche Bestimmungen oder Vorschriften verstößt.</w:t>
      </w:r>
    </w:p>
    <w:p w14:paraId="655FF855" w14:textId="77777777" w:rsidR="00FF47C1" w:rsidRPr="00B02A5C" w:rsidRDefault="00AD0B57">
      <w:pPr>
        <w:pStyle w:val="TextEinzug1mitRandnummer"/>
        <w:numPr>
          <w:ilvl w:val="0"/>
          <w:numId w:val="30"/>
        </w:numPr>
        <w:ind w:left="680"/>
      </w:pPr>
      <w:r>
        <w:t>K</w:t>
      </w:r>
      <w:r w:rsidR="00B02A5C">
        <w:t>ündigungen erfolgen schriftlich.</w:t>
      </w:r>
    </w:p>
    <w:p w14:paraId="2DC6D42F" w14:textId="77777777" w:rsidR="00D45E7D" w:rsidRPr="00547A16" w:rsidRDefault="00B02A5C" w:rsidP="00562582">
      <w:pPr>
        <w:pStyle w:val="berschrift1"/>
        <w:ind w:left="470" w:hanging="357"/>
      </w:pPr>
      <w:bookmarkStart w:id="18" w:name="_Toc223965569"/>
      <w:r w:rsidRPr="00B02A5C">
        <w:t>Pflichten und Sanktionen nach dem Hamburgischen Vergabegesetz (</w:t>
      </w:r>
      <w:proofErr w:type="spellStart"/>
      <w:r w:rsidRPr="00B02A5C">
        <w:t>HmbVgG</w:t>
      </w:r>
      <w:proofErr w:type="spellEnd"/>
      <w:r w:rsidRPr="00B02A5C">
        <w:t>)</w:t>
      </w:r>
      <w:bookmarkEnd w:id="18"/>
    </w:p>
    <w:p w14:paraId="3FC6D9DA" w14:textId="52DEE709" w:rsidR="00B02A5C" w:rsidRDefault="00B02A5C">
      <w:pPr>
        <w:pStyle w:val="TextEinzug1mitRandnummer"/>
        <w:numPr>
          <w:ilvl w:val="0"/>
          <w:numId w:val="34"/>
        </w:numPr>
      </w:pPr>
      <w:r>
        <w:t>Die abgegebene</w:t>
      </w:r>
      <w:r w:rsidR="00C41553">
        <w:t>n</w:t>
      </w:r>
      <w:r>
        <w:t xml:space="preserve"> Eigenerklärung</w:t>
      </w:r>
      <w:r w:rsidR="00C41553">
        <w:t>en</w:t>
      </w:r>
      <w:r>
        <w:t xml:space="preserve"> </w:t>
      </w:r>
      <w:r w:rsidR="00C41553">
        <w:t>sind</w:t>
      </w:r>
      <w:r>
        <w:t xml:space="preserve"> Vertragsbestandteil.</w:t>
      </w:r>
    </w:p>
    <w:p w14:paraId="4AA064AC" w14:textId="77777777" w:rsidR="00B02A5C" w:rsidRDefault="00B02A5C">
      <w:pPr>
        <w:pStyle w:val="TextEinzug1mitRandnummer"/>
        <w:numPr>
          <w:ilvl w:val="0"/>
          <w:numId w:val="34"/>
        </w:numPr>
      </w:pPr>
      <w:r>
        <w:t>Für den Nachunternehmereinsatz gilt § 7 dieses Vertrages.</w:t>
      </w:r>
    </w:p>
    <w:p w14:paraId="06430A95" w14:textId="77777777" w:rsidR="00B02A5C" w:rsidRDefault="00B02A5C">
      <w:pPr>
        <w:pStyle w:val="TextEinzug1mitRandnummer"/>
        <w:numPr>
          <w:ilvl w:val="0"/>
          <w:numId w:val="34"/>
        </w:numPr>
      </w:pPr>
      <w:r>
        <w:t xml:space="preserve">Die Auftraggeberin ist berechtigt, Kontrollen nach § 10 </w:t>
      </w:r>
      <w:proofErr w:type="spellStart"/>
      <w:r>
        <w:t>HmbVgG</w:t>
      </w:r>
      <w:proofErr w:type="spellEnd"/>
      <w:r>
        <w:t xml:space="preserve"> durchzuführen.</w:t>
      </w:r>
    </w:p>
    <w:p w14:paraId="54F99F6A" w14:textId="77777777" w:rsidR="00B02A5C" w:rsidRDefault="00B02A5C">
      <w:pPr>
        <w:pStyle w:val="TextEinzug1mitRandnummer"/>
        <w:numPr>
          <w:ilvl w:val="0"/>
          <w:numId w:val="34"/>
        </w:numPr>
      </w:pPr>
      <w:r>
        <w:t>Für den Fall, dass der Auftragnehmer schuldhaft gegen seine Pflichten aus dem Hamburgischen Vergabegesetz verstößt, wird eine Vertragsstrafe in Höhe von 1 v.H., bei mehreren Verstößen zusammen bis zur Höhe von maximal 5 v.H. der jeweiligen Abrechnungssumme vereinbart. Die Pflicht zur Zahlung der Vertragsstrafe gilt auch dann, wenn ein Nachunternehmer den Verstoß zu vertreten hat.</w:t>
      </w:r>
    </w:p>
    <w:p w14:paraId="07658293" w14:textId="77777777" w:rsidR="00B34FB4" w:rsidRPr="00547A16" w:rsidRDefault="00B02A5C">
      <w:pPr>
        <w:pStyle w:val="TextEinzug1mitRandnummer"/>
        <w:numPr>
          <w:ilvl w:val="0"/>
          <w:numId w:val="34"/>
        </w:numPr>
      </w:pPr>
      <w:r>
        <w:t>Im Fall eines schuldhaften Pflichtverstoßes durch den Auftragnehmer oder seine Nachunternehmer ist die Auftraggeberin zur fristlosen Kündigung bzw. zum Rücktritt berechtigt.</w:t>
      </w:r>
    </w:p>
    <w:p w14:paraId="5C4EE571" w14:textId="77777777" w:rsidR="000F7209" w:rsidRDefault="000F7209" w:rsidP="00562582">
      <w:pPr>
        <w:pStyle w:val="berschrift1"/>
        <w:ind w:left="470" w:hanging="357"/>
      </w:pPr>
      <w:bookmarkStart w:id="19" w:name="_Toc223965570"/>
      <w:r>
        <w:t xml:space="preserve">Datenschutz und </w:t>
      </w:r>
      <w:r w:rsidR="00520AC8">
        <w:t>Vertraulichkeit</w:t>
      </w:r>
      <w:bookmarkEnd w:id="19"/>
    </w:p>
    <w:p w14:paraId="438DBD69" w14:textId="106A80E4" w:rsidR="00315AAE" w:rsidRPr="00315AAE" w:rsidRDefault="00315AAE">
      <w:pPr>
        <w:pStyle w:val="TextEinzug1mitRandnummer"/>
        <w:numPr>
          <w:ilvl w:val="0"/>
          <w:numId w:val="35"/>
        </w:numPr>
      </w:pPr>
      <w:r>
        <w:t>Der Auftragnehmer</w:t>
      </w:r>
      <w:r w:rsidRPr="00315AAE">
        <w:t xml:space="preserve"> ist nach Maßgabe der DSGVO, sonstigen geltenden Datenschutzbestimmungen und nach diesem Vertrag verpflichtet, alle Daten, die </w:t>
      </w:r>
      <w:r>
        <w:t>ihm</w:t>
      </w:r>
      <w:r w:rsidRPr="00315AAE">
        <w:t xml:space="preserve"> bei oder anlässlich der Erledigung des Auftrags zur Kenntnis gelangen, geheim zu halten, es sei denn, dass die Auftraggeberin </w:t>
      </w:r>
      <w:r>
        <w:t>den Auftragnehmer</w:t>
      </w:r>
      <w:r w:rsidRPr="00315AAE">
        <w:t xml:space="preserve"> schriftlich von dieser Verpflichtung entbindet. Diese Verschwiegenheitspflicht </w:t>
      </w:r>
      <w:r>
        <w:t>des Auftragnehmers</w:t>
      </w:r>
      <w:r w:rsidRPr="00315AAE">
        <w:t xml:space="preserve"> besteht auch nach Beendigung des Vertragsverhältnisses fort.</w:t>
      </w:r>
    </w:p>
    <w:p w14:paraId="63DB82D9" w14:textId="52D71542" w:rsidR="00315AAE" w:rsidRPr="00315AAE" w:rsidRDefault="00315AAE">
      <w:pPr>
        <w:pStyle w:val="TextEinzug1mitRandnummer"/>
        <w:numPr>
          <w:ilvl w:val="0"/>
          <w:numId w:val="35"/>
        </w:numPr>
      </w:pPr>
      <w:r w:rsidRPr="00315AAE">
        <w:t xml:space="preserve">Im gleichen Umfang wie für </w:t>
      </w:r>
      <w:r>
        <w:t>den Auftragnehmer</w:t>
      </w:r>
      <w:r w:rsidRPr="00315AAE">
        <w:t xml:space="preserve"> selbst besteht die Verschwiegenheitspflicht auch für seine evtl. </w:t>
      </w:r>
      <w:proofErr w:type="spellStart"/>
      <w:r w:rsidRPr="00315AAE">
        <w:t>Mitarbeiter:innen</w:t>
      </w:r>
      <w:proofErr w:type="spellEnd"/>
      <w:r w:rsidRPr="00315AAE">
        <w:t xml:space="preserve"> und Hilfskräfte. </w:t>
      </w:r>
      <w:r>
        <w:t>Der Auftragnehmer</w:t>
      </w:r>
      <w:r w:rsidRPr="00315AAE">
        <w:t xml:space="preserve"> verpflichtet sich, alle Personen, die </w:t>
      </w:r>
      <w:r>
        <w:t>er</w:t>
      </w:r>
      <w:r w:rsidRPr="00315AAE">
        <w:t xml:space="preserve"> zur Durchführung des Auftrags einsetzt, auf die Einhaltung der Datenschutzvorschriften hinzuweisen.</w:t>
      </w:r>
    </w:p>
    <w:p w14:paraId="2CC8DA8F" w14:textId="491FA00C" w:rsidR="00315AAE" w:rsidRPr="00315AAE" w:rsidRDefault="00315AAE">
      <w:pPr>
        <w:pStyle w:val="TextEinzug1mitRandnummer"/>
        <w:numPr>
          <w:ilvl w:val="0"/>
          <w:numId w:val="35"/>
        </w:numPr>
      </w:pPr>
      <w:r w:rsidRPr="00315AAE">
        <w:t xml:space="preserve">Die Vergabe von Unteraufträgen zur Erbringung von Vertragsleistungen ist nur mit schriftlicher Einwilligung </w:t>
      </w:r>
      <w:r>
        <w:t>des</w:t>
      </w:r>
      <w:r w:rsidRPr="00315AAE">
        <w:t xml:space="preserve"> </w:t>
      </w:r>
      <w:r>
        <w:t>Auftraggebers</w:t>
      </w:r>
      <w:r w:rsidRPr="00315AAE">
        <w:t xml:space="preserve"> zulässig. Zieht </w:t>
      </w:r>
      <w:r>
        <w:t>der Auftragnehmer</w:t>
      </w:r>
      <w:r w:rsidRPr="00315AAE">
        <w:t xml:space="preserve"> fachkundige Dritte hinzu, hat </w:t>
      </w:r>
      <w:r>
        <w:t>er</w:t>
      </w:r>
      <w:r w:rsidRPr="00315AAE">
        <w:t xml:space="preserve"> dafür Sorge zu tragen, dass diese ebenfalls die geltenden Datenschutzvorschriften einhalten und Verschwiegenheit bewahren. </w:t>
      </w:r>
      <w:r>
        <w:t>Der Auftragnehmer</w:t>
      </w:r>
      <w:r w:rsidRPr="00315AAE">
        <w:t xml:space="preserve"> hat vertraglich sicherzustellen, dass die vereinbarten Regelungen auch gegenüber seinen Unterauftragnehmern gelten. Er hat die Einhaltung dieser Pflichten zu überprüfen. </w:t>
      </w:r>
      <w:r w:rsidRPr="00315AAE">
        <w:lastRenderedPageBreak/>
        <w:t xml:space="preserve">Die Weiterleitung von Daten ist erst zulässig, wenn die Unterauftragsnehmervereinbarung gemäß den Inhalten dieses Vertrages abgeschlossen ist. </w:t>
      </w:r>
    </w:p>
    <w:p w14:paraId="2618C8B2" w14:textId="588EA8FD" w:rsidR="00315AAE" w:rsidRPr="00315AAE" w:rsidRDefault="0049062B">
      <w:pPr>
        <w:pStyle w:val="TextEinzug1mitRandnummer"/>
        <w:numPr>
          <w:ilvl w:val="0"/>
          <w:numId w:val="35"/>
        </w:numPr>
      </w:pPr>
      <w:r>
        <w:t>Der Auftragnehmer</w:t>
      </w:r>
      <w:r w:rsidR="00315AAE" w:rsidRPr="00315AAE">
        <w:t xml:space="preserve"> ist nur mit vorheriger ausdrücklicher schriftlicher Zustimmung befugt, die ih</w:t>
      </w:r>
      <w:r>
        <w:t>m</w:t>
      </w:r>
      <w:r w:rsidR="00315AAE" w:rsidRPr="00315AAE">
        <w:t xml:space="preserve"> anvertrauten personenbezogenen Daten im Rahmen seiner Tätigkeit zu verarbeiten oder verarbeiten zu lassen. Dabei hat </w:t>
      </w:r>
      <w:r>
        <w:t>der Auftragnehmer</w:t>
      </w:r>
      <w:r w:rsidR="00315AAE" w:rsidRPr="00315AAE">
        <w:t xml:space="preserve"> die erforderlichen technischen und organisatorischen Maßnahmen zum Datenschutz nach Artikel 32 DSGVO zu treffen. Bei Einschaltung Dritter hat </w:t>
      </w:r>
      <w:r>
        <w:t>der Auftragnehmer</w:t>
      </w:r>
      <w:r w:rsidR="00315AAE" w:rsidRPr="00315AAE">
        <w:t xml:space="preserve"> deren Verpflichtung zur Verschwiegenheit und die Einhaltung der technischen und organisatorischen Maßnahmen nach Artikel 32 DSGVO sicherzustellen. Bei einer Verarbeitung von Daten in Privatwohnungen (Heimarbeitsplätze) ist eine klare Trennung zwischen privaten und im Rahmen der vertraglichen Tätigkeit verarbeiteten Daten sicher zu stellen. Eine unbefugte Einsichtnahme durch Nichtberechtigte ist auszuschließen. Die Sicherung durch geeignete Zugangs- und Zugriffsrechte ist zu gewährleisten. </w:t>
      </w:r>
    </w:p>
    <w:p w14:paraId="3EDC91D1" w14:textId="05E46C1D" w:rsidR="00315AAE" w:rsidRPr="00315AAE" w:rsidRDefault="00315AAE">
      <w:pPr>
        <w:pStyle w:val="TextEinzug1mitRandnummer"/>
        <w:numPr>
          <w:ilvl w:val="0"/>
          <w:numId w:val="35"/>
        </w:numPr>
      </w:pPr>
      <w:r w:rsidRPr="00315AAE">
        <w:t xml:space="preserve">Eine Verarbeitung personenbezogener Daten erfolgt ausschließlich im Rahmen der getroffenen Vereinbarungen. </w:t>
      </w:r>
      <w:r w:rsidR="0049062B">
        <w:t>Der Auftragnehmer</w:t>
      </w:r>
      <w:r w:rsidRPr="00315AAE">
        <w:t xml:space="preserve"> verwendet die überlassenen personenbezogenen Daten für keine anderen Zwecke.</w:t>
      </w:r>
    </w:p>
    <w:p w14:paraId="6B3CD894" w14:textId="282EB630" w:rsidR="00315AAE" w:rsidRPr="00315AAE" w:rsidRDefault="00315AAE">
      <w:pPr>
        <w:pStyle w:val="TextEinzug1mitRandnummer"/>
        <w:numPr>
          <w:ilvl w:val="0"/>
          <w:numId w:val="35"/>
        </w:numPr>
      </w:pPr>
      <w:r w:rsidRPr="00315AAE">
        <w:t>Die Auftraggeberin hat das Recht, bei</w:t>
      </w:r>
      <w:r w:rsidR="0049062B">
        <w:t xml:space="preserve">m Auftragnehmer </w:t>
      </w:r>
      <w:r w:rsidRPr="00315AAE">
        <w:t xml:space="preserve">jederzeit Auskünfte über die Einhaltung des Datenschutzes einzuholen, während der üblichen Geschäftszeiten die Geschäftsräume der zu betreten, um dort die Einhaltung des Datenschutzes zu überprüfen und die Auftragsunterlagen sowie die gespeicherten Daten und die Datenverarbeitungsprogramme einzusehen. </w:t>
      </w:r>
    </w:p>
    <w:p w14:paraId="72C0110D" w14:textId="26579289" w:rsidR="00315AAE" w:rsidRPr="00315AAE" w:rsidRDefault="0049062B">
      <w:pPr>
        <w:pStyle w:val="TextEinzug1mitRandnummer"/>
        <w:numPr>
          <w:ilvl w:val="0"/>
          <w:numId w:val="35"/>
        </w:numPr>
      </w:pPr>
      <w:r>
        <w:t>Der Auftragnehmer</w:t>
      </w:r>
      <w:r w:rsidR="00315AAE" w:rsidRPr="00315AAE">
        <w:t xml:space="preserve"> hat durch Vereinbarung entsprechender Zutritts- und Kontrollrechte zu gewährleisten, dass eine Einhaltung des Datenschutzes auch an Heimarbeitsplätzen kontrolliert werden kann.</w:t>
      </w:r>
    </w:p>
    <w:p w14:paraId="3791EAB6" w14:textId="63EC1719" w:rsidR="00315AAE" w:rsidRPr="00315AAE" w:rsidRDefault="00315AAE">
      <w:pPr>
        <w:pStyle w:val="TextEinzug1mitRandnummer"/>
        <w:numPr>
          <w:ilvl w:val="0"/>
          <w:numId w:val="35"/>
        </w:numPr>
      </w:pPr>
      <w:r w:rsidRPr="00315AAE">
        <w:t xml:space="preserve">Nach Erledigung des Auftrags und Abrechnung der Vergütungen aus diesem Vertrag hat </w:t>
      </w:r>
      <w:r w:rsidR="0049062B">
        <w:t>der Auftragnehmer</w:t>
      </w:r>
      <w:r w:rsidRPr="00315AAE">
        <w:t xml:space="preserve"> sämtliche in seinen Besitz gelangten Unterlagen und erstellten Verarbeitungs- oder Nutzungsergebnisse, die in Zusammenhang mit dem Auftragsverhältnis stehen, sowie die </w:t>
      </w:r>
      <w:r w:rsidR="0049062B">
        <w:t>ihm</w:t>
      </w:r>
      <w:r w:rsidRPr="00315AAE">
        <w:t xml:space="preserve"> von der Auftraggeberin überlassenen personenbezogenen Daten datenschutzgerecht zu löschen. Die Löschung ist der Auftraggeberin mit Datumsangabe schriftlich zu bestätigen.</w:t>
      </w:r>
    </w:p>
    <w:p w14:paraId="5D0538F2" w14:textId="4173507A" w:rsidR="00315AAE" w:rsidRPr="00315AAE" w:rsidRDefault="0049062B">
      <w:pPr>
        <w:pStyle w:val="TextEinzug1mitRandnummer"/>
        <w:numPr>
          <w:ilvl w:val="0"/>
          <w:numId w:val="35"/>
        </w:numPr>
      </w:pPr>
      <w:r>
        <w:t>Der</w:t>
      </w:r>
      <w:r w:rsidR="00315AAE" w:rsidRPr="00315AAE">
        <w:t xml:space="preserve"> Auftragnehmer verpflichtet sich, der Auftraggeberin alle Schäden aus einer Verletzung dieser Geheimnisschutzregeln zum Umgang mit personenbezogenen Daten zu ersetzen.</w:t>
      </w:r>
    </w:p>
    <w:p w14:paraId="71BA7F0B" w14:textId="79069D61" w:rsidR="00315AAE" w:rsidRPr="00315AAE" w:rsidRDefault="00315AAE">
      <w:pPr>
        <w:pStyle w:val="TextEinzug1mitRandnummer"/>
        <w:numPr>
          <w:ilvl w:val="0"/>
          <w:numId w:val="35"/>
        </w:numPr>
      </w:pPr>
      <w:r w:rsidRPr="00315AAE">
        <w:t xml:space="preserve">Betriebsinterna, die </w:t>
      </w:r>
      <w:r w:rsidR="0049062B">
        <w:t>dem Auftragnehmer</w:t>
      </w:r>
      <w:r w:rsidRPr="00315AAE">
        <w:t xml:space="preserve"> im Rahmen seiner Tätigkeit bekannt werden, sind streng vertraulich zu behandeln. </w:t>
      </w:r>
      <w:r w:rsidR="0049062B">
        <w:t>Der Auftragnehmer</w:t>
      </w:r>
      <w:r w:rsidRPr="00315AAE">
        <w:t xml:space="preserve"> verpflichtet sich, der Auftraggeberin alle Schäden aus Verletzung dieser Geheimhaltungspflicht zu ersetzen. Diese Verpflichtung gilt auch über die Beendigung des Vertrages hinaus zeitlich unbegrenzt.</w:t>
      </w:r>
    </w:p>
    <w:p w14:paraId="53A6B00A" w14:textId="0B015CB0" w:rsidR="00315AAE" w:rsidRPr="00315AAE" w:rsidRDefault="0049062B">
      <w:pPr>
        <w:pStyle w:val="TextEinzug1mitRandnummer"/>
        <w:numPr>
          <w:ilvl w:val="0"/>
          <w:numId w:val="35"/>
        </w:numPr>
      </w:pPr>
      <w:r>
        <w:lastRenderedPageBreak/>
        <w:t>Der Auftragnehmer</w:t>
      </w:r>
      <w:r w:rsidR="00315AAE" w:rsidRPr="00315AAE">
        <w:t xml:space="preserve"> erstattet in allen Fällen der Auftraggeberin unverzüglich, spätestens innerhalb von 3 Werktagen eine Meldung, wenn durch </w:t>
      </w:r>
      <w:r>
        <w:t>ihn</w:t>
      </w:r>
      <w:r w:rsidR="00315AAE" w:rsidRPr="00315AAE">
        <w:t xml:space="preserve"> oder die bei ih</w:t>
      </w:r>
      <w:r>
        <w:t>m</w:t>
      </w:r>
      <w:r w:rsidR="00315AAE" w:rsidRPr="00315AAE">
        <w:t xml:space="preserve"> beschäftigten Personen Verstöße gegen Vorschriften zum Schutz personenbezogener Daten der Auftraggeberin oder gegen die in diesem Vertrag getroffenen Festlegungen vorgefallen sind.</w:t>
      </w:r>
    </w:p>
    <w:p w14:paraId="201459F0" w14:textId="7CA7D8A8" w:rsidR="0049062B" w:rsidRPr="0049062B" w:rsidRDefault="0049062B">
      <w:pPr>
        <w:pStyle w:val="TextEinzug1mitRandnummer"/>
        <w:numPr>
          <w:ilvl w:val="0"/>
          <w:numId w:val="34"/>
        </w:numPr>
      </w:pPr>
      <w:r>
        <w:t>Der</w:t>
      </w:r>
      <w:r w:rsidR="00315AAE" w:rsidRPr="00315AAE">
        <w:t xml:space="preserve"> Auftragnehmer unterstützt die Auftraggeberin bei Betroffenenanträgen nach den Artikeln 15 bis 21 DSGVO zur Auskunft, Berichtigung, Löschung, Einschränkung der Verarbeitung, auf Datenübertragbarkeit und bei Widerruf.</w:t>
      </w:r>
    </w:p>
    <w:p w14:paraId="7D4385A4" w14:textId="77777777" w:rsidR="00547A16" w:rsidRDefault="00547A16" w:rsidP="004E5077">
      <w:pPr>
        <w:pStyle w:val="berschrift1"/>
        <w:ind w:left="470" w:hanging="357"/>
      </w:pPr>
      <w:bookmarkStart w:id="20" w:name="_Toc210816509"/>
      <w:bookmarkStart w:id="21" w:name="_Toc210818997"/>
      <w:bookmarkStart w:id="22" w:name="_Toc210816510"/>
      <w:bookmarkStart w:id="23" w:name="_Toc210818998"/>
      <w:bookmarkStart w:id="24" w:name="_Toc210816511"/>
      <w:bookmarkStart w:id="25" w:name="_Toc210818999"/>
      <w:bookmarkStart w:id="26" w:name="_Toc210816512"/>
      <w:bookmarkStart w:id="27" w:name="_Toc210819000"/>
      <w:bookmarkStart w:id="28" w:name="_Toc223965571"/>
      <w:bookmarkEnd w:id="20"/>
      <w:bookmarkEnd w:id="21"/>
      <w:bookmarkEnd w:id="22"/>
      <w:bookmarkEnd w:id="23"/>
      <w:bookmarkEnd w:id="24"/>
      <w:bookmarkEnd w:id="25"/>
      <w:bookmarkEnd w:id="26"/>
      <w:bookmarkEnd w:id="27"/>
      <w:r>
        <w:t>Schriftform</w:t>
      </w:r>
      <w:bookmarkEnd w:id="28"/>
    </w:p>
    <w:p w14:paraId="226AE48F" w14:textId="77777777" w:rsidR="00D14997" w:rsidRDefault="00547A16">
      <w:pPr>
        <w:pStyle w:val="TextEinzug1mitRandnummer"/>
        <w:numPr>
          <w:ilvl w:val="0"/>
          <w:numId w:val="32"/>
        </w:numPr>
        <w:ind w:left="680"/>
      </w:pPr>
      <w:r w:rsidRPr="00547A16">
        <w:t>Änderungen und Ergänzungen dieses Vertrags bedürfen zu ihrer Wirksamkeit der Schriftform</w:t>
      </w:r>
      <w:r w:rsidR="00D14997">
        <w:t>.</w:t>
      </w:r>
      <w:r>
        <w:t xml:space="preserve"> </w:t>
      </w:r>
      <w:r w:rsidR="00D14997" w:rsidRPr="00547A16">
        <w:t>Dies gilt auch für die Aufhebung dieser Klausel.</w:t>
      </w:r>
      <w:r w:rsidR="00D14997">
        <w:t xml:space="preserve"> </w:t>
      </w:r>
    </w:p>
    <w:p w14:paraId="79CEFEB6" w14:textId="77777777" w:rsidR="00C06EA7" w:rsidRPr="00547A16" w:rsidRDefault="00D14997">
      <w:pPr>
        <w:pStyle w:val="TextEinzug1mitRandnummer"/>
        <w:numPr>
          <w:ilvl w:val="0"/>
          <w:numId w:val="32"/>
        </w:numPr>
        <w:ind w:left="680"/>
      </w:pPr>
      <w:r>
        <w:t xml:space="preserve">Für die Schriftform nach diesem Vertrag genügt </w:t>
      </w:r>
      <w:r w:rsidR="00547A16">
        <w:t xml:space="preserve">die elektronische Übermittlung eines eigenhändig von einer vertretungsberechtigten Person unterschriebenen und dann eingescannten </w:t>
      </w:r>
      <w:r>
        <w:t>Schreibens.</w:t>
      </w:r>
      <w:r w:rsidR="00547A16" w:rsidRPr="00547A16">
        <w:t xml:space="preserve"> </w:t>
      </w:r>
    </w:p>
    <w:p w14:paraId="150E983C" w14:textId="77777777" w:rsidR="00C06EA7" w:rsidRDefault="00C06EA7" w:rsidP="00562582">
      <w:pPr>
        <w:pStyle w:val="berschrift1"/>
        <w:ind w:left="470" w:hanging="357"/>
      </w:pPr>
      <w:bookmarkStart w:id="29" w:name="_Toc223965572"/>
      <w:r w:rsidRPr="00C06EA7">
        <w:t>Rechts- und Gerichtsstandvereinbarung</w:t>
      </w:r>
      <w:bookmarkEnd w:id="29"/>
    </w:p>
    <w:p w14:paraId="6BF3030C" w14:textId="77777777" w:rsidR="00B85825" w:rsidRDefault="00C06EA7" w:rsidP="006D2554">
      <w:pPr>
        <w:pStyle w:val="TextEinzug1mitRandnummer"/>
        <w:numPr>
          <w:ilvl w:val="0"/>
          <w:numId w:val="42"/>
        </w:numPr>
        <w:ind w:left="709"/>
      </w:pPr>
      <w:r>
        <w:t>Dieser Vertrag unterliegt dem Recht der Bundesrepublik Deutschland.</w:t>
      </w:r>
    </w:p>
    <w:p w14:paraId="64C8C79D" w14:textId="77777777" w:rsidR="00C06EA7" w:rsidRPr="00C06EA7" w:rsidRDefault="00C06EA7" w:rsidP="006D2554">
      <w:pPr>
        <w:pStyle w:val="TextEinzug1mitRandnummer"/>
        <w:numPr>
          <w:ilvl w:val="0"/>
          <w:numId w:val="32"/>
        </w:numPr>
        <w:ind w:left="709"/>
      </w:pPr>
      <w:r>
        <w:t>Für alle Streitigkeiten aus oder in Zusammenhang mit diesem Vertrag wird als ausschließlicher Gerichtsstand Hamburg vereinbart.</w:t>
      </w:r>
    </w:p>
    <w:p w14:paraId="059EAD60" w14:textId="45BCDB81" w:rsidR="00430B17" w:rsidRDefault="0047373D" w:rsidP="00562582">
      <w:pPr>
        <w:pStyle w:val="berschrift1"/>
        <w:ind w:left="470" w:hanging="357"/>
      </w:pPr>
      <w:bookmarkStart w:id="30" w:name="_Toc223965573"/>
      <w:r>
        <w:t>Salvatorische Klause</w:t>
      </w:r>
      <w:bookmarkEnd w:id="30"/>
    </w:p>
    <w:p w14:paraId="336DFF76" w14:textId="77777777" w:rsidR="0047373D" w:rsidRDefault="00777C91" w:rsidP="00B85825">
      <w:pPr>
        <w:pStyle w:val="TextEinzug1"/>
        <w:numPr>
          <w:ilvl w:val="0"/>
          <w:numId w:val="0"/>
        </w:numPr>
        <w:ind w:left="142"/>
      </w:pPr>
      <w:r w:rsidRPr="00777C91">
        <w:t>Sollte eine Bestimmung dieses Vertrages ganz oder teilweise unwirksam sein, berührt dies nicht die Wirksamkeit des Vertrages im Übrigen. Anstelle der unwirksamen Bestimmung wird eine wirksame Regelung vereinbart, die dem wirtschaftlichen Zweck der zu ersetzenden Bestimmung so weit wie möglich entspricht. Entsprechendes gilt für etwaige Lücken im Vertrag.</w:t>
      </w:r>
    </w:p>
    <w:p w14:paraId="1DEE2591" w14:textId="77777777" w:rsidR="00547A16" w:rsidRPr="00547A16" w:rsidRDefault="00547A16" w:rsidP="00562582">
      <w:pPr>
        <w:pStyle w:val="TextEinzug1"/>
        <w:numPr>
          <w:ilvl w:val="0"/>
          <w:numId w:val="0"/>
        </w:numPr>
        <w:spacing w:after="0"/>
        <w:ind w:left="567"/>
        <w:jc w:val="center"/>
      </w:pPr>
      <w:r w:rsidRPr="00547A16">
        <w:t>***</w:t>
      </w:r>
    </w:p>
    <w:p w14:paraId="5423DB08" w14:textId="77777777" w:rsidR="0047373D" w:rsidRPr="00451C6D" w:rsidRDefault="0047373D" w:rsidP="0047373D">
      <w:pPr>
        <w:pStyle w:val="TextEinzug0"/>
        <w:rPr>
          <w:sz w:val="18"/>
          <w:szCs w:val="18"/>
        </w:rPr>
      </w:pPr>
      <w:r w:rsidRPr="00451C6D">
        <w:rPr>
          <w:sz w:val="18"/>
          <w:szCs w:val="18"/>
        </w:rPr>
        <w:t>Der Vertrag kommt mit Zugang des Zuschlagsschreibens zustande. Unterschriften sind nicht erforderlich.</w:t>
      </w:r>
      <w:r w:rsidR="00EA5671" w:rsidRPr="00451C6D">
        <w:rPr>
          <w:sz w:val="18"/>
          <w:szCs w:val="18"/>
        </w:rPr>
        <w:t xml:space="preserve"> </w:t>
      </w:r>
      <w:r w:rsidRPr="00451C6D">
        <w:rPr>
          <w:sz w:val="18"/>
          <w:szCs w:val="18"/>
        </w:rPr>
        <w:t>Deklaratorische Unterschriften: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0"/>
      </w:tblGrid>
      <w:tr w:rsidR="0047373D" w14:paraId="743DA90E" w14:textId="77777777" w:rsidTr="0047373D">
        <w:tc>
          <w:tcPr>
            <w:tcW w:w="3020" w:type="dxa"/>
            <w:tcBorders>
              <w:bottom w:val="single" w:sz="4" w:space="0" w:color="auto"/>
            </w:tcBorders>
          </w:tcPr>
          <w:p w14:paraId="7E9693F3" w14:textId="77777777" w:rsidR="0047373D" w:rsidRPr="00AB25D0" w:rsidRDefault="00AB25D0" w:rsidP="0047373D">
            <w:pPr>
              <w:pStyle w:val="TextEinzug0"/>
              <w:rPr>
                <w:rFonts w:cs="Arial"/>
                <w:noProof/>
              </w:rPr>
            </w:pPr>
            <w:r>
              <w:rPr>
                <w:rFonts w:cs="Arial"/>
                <w:noProof/>
              </w:rPr>
              <w:fldChar w:fldCharType="begin">
                <w:ffData>
                  <w:name w:val="Text1"/>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020" w:type="dxa"/>
          </w:tcPr>
          <w:p w14:paraId="71B6CD81" w14:textId="77777777" w:rsidR="0047373D" w:rsidRDefault="0047373D" w:rsidP="0047373D">
            <w:pPr>
              <w:pStyle w:val="TextEinzug0"/>
            </w:pPr>
          </w:p>
        </w:tc>
        <w:tc>
          <w:tcPr>
            <w:tcW w:w="3020" w:type="dxa"/>
            <w:tcBorders>
              <w:bottom w:val="single" w:sz="4" w:space="0" w:color="auto"/>
            </w:tcBorders>
          </w:tcPr>
          <w:p w14:paraId="0CF6D45D" w14:textId="77777777" w:rsidR="0047373D" w:rsidRPr="00AB25D0" w:rsidRDefault="00AB25D0" w:rsidP="0047373D">
            <w:pPr>
              <w:pStyle w:val="TextEinzug0"/>
              <w:rPr>
                <w:rFonts w:cs="Arial"/>
                <w:noProof/>
              </w:rPr>
            </w:pPr>
            <w:r>
              <w:rPr>
                <w:rFonts w:cs="Arial"/>
                <w:noProof/>
              </w:rPr>
              <w:fldChar w:fldCharType="begin">
                <w:ffData>
                  <w:name w:val="Text1"/>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47373D" w14:paraId="2279B5E8" w14:textId="77777777" w:rsidTr="0047373D">
        <w:tc>
          <w:tcPr>
            <w:tcW w:w="3020" w:type="dxa"/>
            <w:tcBorders>
              <w:top w:val="single" w:sz="4" w:space="0" w:color="auto"/>
            </w:tcBorders>
          </w:tcPr>
          <w:p w14:paraId="7C8B83E8" w14:textId="77777777" w:rsidR="0047373D" w:rsidRDefault="0047373D" w:rsidP="0047373D">
            <w:pPr>
              <w:pStyle w:val="TextEinzug0"/>
            </w:pPr>
            <w:r>
              <w:t>Ort, Datum</w:t>
            </w:r>
          </w:p>
        </w:tc>
        <w:tc>
          <w:tcPr>
            <w:tcW w:w="3020" w:type="dxa"/>
          </w:tcPr>
          <w:p w14:paraId="0F504502" w14:textId="77777777" w:rsidR="0047373D" w:rsidRDefault="0047373D" w:rsidP="0047373D">
            <w:pPr>
              <w:pStyle w:val="TextEinzug0"/>
            </w:pPr>
          </w:p>
        </w:tc>
        <w:tc>
          <w:tcPr>
            <w:tcW w:w="3020" w:type="dxa"/>
            <w:tcBorders>
              <w:top w:val="single" w:sz="4" w:space="0" w:color="auto"/>
            </w:tcBorders>
          </w:tcPr>
          <w:p w14:paraId="15741C98" w14:textId="77777777" w:rsidR="0047373D" w:rsidRDefault="0047373D" w:rsidP="0047373D">
            <w:pPr>
              <w:pStyle w:val="TextEinzug0"/>
            </w:pPr>
            <w:r>
              <w:t>Ort, Datum</w:t>
            </w:r>
          </w:p>
        </w:tc>
      </w:tr>
      <w:tr w:rsidR="0047373D" w14:paraId="5881CBED" w14:textId="77777777" w:rsidTr="0047373D">
        <w:tc>
          <w:tcPr>
            <w:tcW w:w="3020" w:type="dxa"/>
            <w:tcBorders>
              <w:bottom w:val="single" w:sz="4" w:space="0" w:color="auto"/>
            </w:tcBorders>
          </w:tcPr>
          <w:p w14:paraId="32445215" w14:textId="77777777" w:rsidR="0047373D" w:rsidRPr="00AB25D0" w:rsidRDefault="00AB25D0" w:rsidP="0047373D">
            <w:pPr>
              <w:pStyle w:val="TextEinzug0"/>
              <w:rPr>
                <w:rFonts w:cs="Arial"/>
                <w:noProof/>
              </w:rPr>
            </w:pPr>
            <w:r>
              <w:rPr>
                <w:rFonts w:cs="Arial"/>
                <w:noProof/>
              </w:rPr>
              <w:fldChar w:fldCharType="begin">
                <w:ffData>
                  <w:name w:val="Text1"/>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020" w:type="dxa"/>
          </w:tcPr>
          <w:p w14:paraId="020DD071" w14:textId="77777777" w:rsidR="0047373D" w:rsidRDefault="0047373D" w:rsidP="0047373D">
            <w:pPr>
              <w:pStyle w:val="TextEinzug0"/>
            </w:pPr>
          </w:p>
        </w:tc>
        <w:tc>
          <w:tcPr>
            <w:tcW w:w="3020" w:type="dxa"/>
            <w:tcBorders>
              <w:bottom w:val="single" w:sz="4" w:space="0" w:color="auto"/>
            </w:tcBorders>
          </w:tcPr>
          <w:p w14:paraId="6702263C" w14:textId="77777777" w:rsidR="0047373D" w:rsidRPr="00AB25D0" w:rsidRDefault="00AB25D0" w:rsidP="0047373D">
            <w:pPr>
              <w:pStyle w:val="TextEinzug0"/>
              <w:rPr>
                <w:rFonts w:cs="Arial"/>
                <w:noProof/>
              </w:rPr>
            </w:pPr>
            <w:r>
              <w:rPr>
                <w:rFonts w:cs="Arial"/>
                <w:noProof/>
              </w:rPr>
              <w:fldChar w:fldCharType="begin">
                <w:ffData>
                  <w:name w:val="Text1"/>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47373D" w14:paraId="094331BB" w14:textId="77777777" w:rsidTr="0047373D">
        <w:tc>
          <w:tcPr>
            <w:tcW w:w="3020" w:type="dxa"/>
            <w:tcBorders>
              <w:top w:val="single" w:sz="4" w:space="0" w:color="auto"/>
            </w:tcBorders>
          </w:tcPr>
          <w:p w14:paraId="067924CF" w14:textId="77777777" w:rsidR="0047373D" w:rsidRDefault="0047373D" w:rsidP="0047373D">
            <w:pPr>
              <w:pStyle w:val="TextEinzug0"/>
            </w:pPr>
            <w:r>
              <w:t>Für die Auftraggeberin</w:t>
            </w:r>
          </w:p>
        </w:tc>
        <w:tc>
          <w:tcPr>
            <w:tcW w:w="3020" w:type="dxa"/>
          </w:tcPr>
          <w:p w14:paraId="7085C747" w14:textId="77777777" w:rsidR="0047373D" w:rsidRDefault="0047373D" w:rsidP="0047373D">
            <w:pPr>
              <w:pStyle w:val="TextEinzug0"/>
            </w:pPr>
          </w:p>
        </w:tc>
        <w:tc>
          <w:tcPr>
            <w:tcW w:w="3020" w:type="dxa"/>
            <w:tcBorders>
              <w:top w:val="single" w:sz="4" w:space="0" w:color="auto"/>
            </w:tcBorders>
          </w:tcPr>
          <w:p w14:paraId="573AE3D4" w14:textId="77777777" w:rsidR="0047373D" w:rsidRDefault="0047373D" w:rsidP="0047373D">
            <w:pPr>
              <w:pStyle w:val="TextEinzug0"/>
            </w:pPr>
            <w:r>
              <w:t>Für den Auftragnehmer</w:t>
            </w:r>
          </w:p>
        </w:tc>
      </w:tr>
    </w:tbl>
    <w:p w14:paraId="71D7941E" w14:textId="518F9B15" w:rsidR="006D7783" w:rsidRPr="006D7783" w:rsidRDefault="00451C6D" w:rsidP="00451C6D">
      <w:pPr>
        <w:pStyle w:val="TextEinzug0"/>
        <w:jc w:val="center"/>
      </w:pPr>
      <w:r>
        <w:t>***</w:t>
      </w:r>
    </w:p>
    <w:sectPr w:rsidR="006D7783" w:rsidRPr="006D7783" w:rsidSect="00A93B7B">
      <w:headerReference w:type="even" r:id="rId9"/>
      <w:headerReference w:type="default" r:id="rId10"/>
      <w:footerReference w:type="default" r:id="rId11"/>
      <w:pgSz w:w="11906" w:h="16838" w:code="9"/>
      <w:pgMar w:top="1985" w:right="1418" w:bottom="1644" w:left="1418" w:header="816"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DD2C0" w14:textId="77777777" w:rsidR="000D1C00" w:rsidRDefault="000D1C00" w:rsidP="009710CC">
      <w:r>
        <w:separator/>
      </w:r>
    </w:p>
    <w:p w14:paraId="3E4B065D" w14:textId="77777777" w:rsidR="000D1C00" w:rsidRDefault="000D1C00"/>
  </w:endnote>
  <w:endnote w:type="continuationSeparator" w:id="0">
    <w:p w14:paraId="31624573" w14:textId="77777777" w:rsidR="000D1C00" w:rsidRDefault="000D1C00" w:rsidP="009710CC">
      <w:r>
        <w:continuationSeparator/>
      </w:r>
    </w:p>
    <w:p w14:paraId="220F116A" w14:textId="77777777" w:rsidR="000D1C00" w:rsidRDefault="000D1C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unga">
    <w:panose1 w:val="00000400000000000000"/>
    <w:charset w:val="00"/>
    <w:family w:val="swiss"/>
    <w:pitch w:val="variable"/>
    <w:sig w:usb0="004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margin" w:tblpXSpec="right" w:tblpY="16047"/>
      <w:tblW w:w="0" w:type="auto"/>
      <w:tblCellMar>
        <w:left w:w="0" w:type="dxa"/>
        <w:right w:w="0" w:type="dxa"/>
      </w:tblCellMar>
      <w:tblLook w:val="04A0" w:firstRow="1" w:lastRow="0" w:firstColumn="1" w:lastColumn="0" w:noHBand="0" w:noVBand="1"/>
    </w:tblPr>
    <w:tblGrid>
      <w:gridCol w:w="2268"/>
    </w:tblGrid>
    <w:tr w:rsidR="009F31C0" w:rsidRPr="009B5C4A" w14:paraId="5068633D" w14:textId="77777777" w:rsidTr="009B5C4A">
      <w:tc>
        <w:tcPr>
          <w:tcW w:w="2268" w:type="dxa"/>
        </w:tcPr>
        <w:p w14:paraId="33A15C8D" w14:textId="77777777" w:rsidR="009F31C0" w:rsidRPr="009B5C4A" w:rsidRDefault="009F31C0" w:rsidP="009B5C4A">
          <w:pPr>
            <w:pStyle w:val="Seitenzahl"/>
          </w:pPr>
          <w:r w:rsidRPr="009B5C4A">
            <w:fldChar w:fldCharType="begin"/>
          </w:r>
          <w:r w:rsidRPr="009B5C4A">
            <w:instrText>PAGE  \* Arabic  \* MERGEFORMAT</w:instrText>
          </w:r>
          <w:r w:rsidRPr="009B5C4A">
            <w:fldChar w:fldCharType="separate"/>
          </w:r>
          <w:r w:rsidR="00654CD4">
            <w:rPr>
              <w:noProof/>
            </w:rPr>
            <w:t>12</w:t>
          </w:r>
          <w:r w:rsidRPr="009B5C4A">
            <w:fldChar w:fldCharType="end"/>
          </w:r>
          <w:r w:rsidRPr="009B5C4A">
            <w:t xml:space="preserve"> | </w:t>
          </w:r>
          <w:r w:rsidRPr="009B5C4A">
            <w:rPr>
              <w:noProof/>
            </w:rPr>
            <w:fldChar w:fldCharType="begin"/>
          </w:r>
          <w:r w:rsidRPr="009B5C4A">
            <w:rPr>
              <w:noProof/>
            </w:rPr>
            <w:instrText>NUMPAGES  \* Arabic  \* MERGEFORMAT</w:instrText>
          </w:r>
          <w:r w:rsidRPr="009B5C4A">
            <w:rPr>
              <w:noProof/>
            </w:rPr>
            <w:fldChar w:fldCharType="separate"/>
          </w:r>
          <w:r w:rsidR="00654CD4">
            <w:rPr>
              <w:noProof/>
            </w:rPr>
            <w:t>12</w:t>
          </w:r>
          <w:r w:rsidRPr="009B5C4A">
            <w:rPr>
              <w:noProof/>
            </w:rPr>
            <w:fldChar w:fldCharType="end"/>
          </w:r>
        </w:p>
      </w:tc>
    </w:tr>
  </w:tbl>
  <w:p w14:paraId="4FB40914" w14:textId="77777777" w:rsidR="009F31C0" w:rsidRPr="003772D7" w:rsidRDefault="009F31C0" w:rsidP="003772D7">
    <w:pPr>
      <w:pStyle w:val="TextEinzug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94312" w14:textId="77777777" w:rsidR="000D1C00" w:rsidRPr="006853B0" w:rsidRDefault="000D1C00" w:rsidP="00BA1949">
      <w:pPr>
        <w:pStyle w:val="Fuzeile"/>
        <w:tabs>
          <w:tab w:val="clear" w:pos="4536"/>
          <w:tab w:val="clear" w:pos="9072"/>
          <w:tab w:val="left" w:leader="underscore" w:pos="3442"/>
        </w:tabs>
        <w:rPr>
          <w:color w:val="auto"/>
          <w:sz w:val="8"/>
          <w:szCs w:val="8"/>
        </w:rPr>
      </w:pPr>
    </w:p>
    <w:p w14:paraId="6B8EFD13" w14:textId="77777777" w:rsidR="000D1C00" w:rsidRPr="006853B0" w:rsidRDefault="000D1C00" w:rsidP="00BA1949">
      <w:pPr>
        <w:pStyle w:val="Fuzeile"/>
        <w:tabs>
          <w:tab w:val="clear" w:pos="4536"/>
          <w:tab w:val="clear" w:pos="9072"/>
          <w:tab w:val="left" w:leader="underscore" w:pos="3442"/>
        </w:tabs>
        <w:rPr>
          <w:color w:val="auto"/>
          <w:sz w:val="8"/>
          <w:szCs w:val="8"/>
        </w:rPr>
      </w:pPr>
    </w:p>
    <w:p w14:paraId="678FC5B3" w14:textId="77777777" w:rsidR="000D1C00" w:rsidRPr="006853B0" w:rsidRDefault="000D1C00" w:rsidP="00BA1949">
      <w:pPr>
        <w:pStyle w:val="Fuzeile"/>
        <w:tabs>
          <w:tab w:val="clear" w:pos="4536"/>
          <w:tab w:val="clear" w:pos="9072"/>
          <w:tab w:val="left" w:leader="underscore" w:pos="3442"/>
        </w:tabs>
        <w:rPr>
          <w:color w:val="auto"/>
          <w:sz w:val="8"/>
          <w:szCs w:val="8"/>
        </w:rPr>
      </w:pPr>
    </w:p>
    <w:p w14:paraId="11A0515A" w14:textId="77777777" w:rsidR="000D1C00" w:rsidRPr="006853B0" w:rsidRDefault="000D1C00" w:rsidP="00C7268C">
      <w:pPr>
        <w:pStyle w:val="Fuzeile"/>
        <w:tabs>
          <w:tab w:val="clear" w:pos="4536"/>
          <w:tab w:val="clear" w:pos="9072"/>
          <w:tab w:val="left" w:leader="underscore" w:pos="3442"/>
        </w:tabs>
        <w:rPr>
          <w:color w:val="auto"/>
          <w:sz w:val="8"/>
          <w:szCs w:val="8"/>
        </w:rPr>
      </w:pPr>
      <w:r w:rsidRPr="006853B0">
        <w:rPr>
          <w:color w:val="auto"/>
          <w:sz w:val="8"/>
          <w:szCs w:val="8"/>
        </w:rPr>
        <w:tab/>
      </w:r>
    </w:p>
    <w:p w14:paraId="4E5D9DB2" w14:textId="77777777" w:rsidR="000D1C00" w:rsidRPr="006853B0" w:rsidRDefault="000D1C00" w:rsidP="00BA1949">
      <w:pPr>
        <w:pStyle w:val="Fuzeile"/>
        <w:tabs>
          <w:tab w:val="clear" w:pos="4536"/>
          <w:tab w:val="clear" w:pos="9072"/>
          <w:tab w:val="left" w:leader="underscore" w:pos="3442"/>
        </w:tabs>
        <w:rPr>
          <w:color w:val="auto"/>
          <w:sz w:val="7"/>
          <w:szCs w:val="7"/>
        </w:rPr>
      </w:pPr>
    </w:p>
    <w:p w14:paraId="787791BF" w14:textId="77777777" w:rsidR="000D1C00" w:rsidRDefault="000D1C00"/>
  </w:footnote>
  <w:footnote w:type="continuationSeparator" w:id="0">
    <w:p w14:paraId="3325DEE1" w14:textId="77777777" w:rsidR="000D1C00" w:rsidRPr="006853B0" w:rsidRDefault="000D1C00" w:rsidP="006853B0">
      <w:pPr>
        <w:pStyle w:val="Fuzeile"/>
        <w:tabs>
          <w:tab w:val="clear" w:pos="4536"/>
          <w:tab w:val="clear" w:pos="9072"/>
          <w:tab w:val="left" w:leader="underscore" w:pos="3442"/>
        </w:tabs>
        <w:rPr>
          <w:color w:val="auto"/>
          <w:sz w:val="8"/>
          <w:szCs w:val="8"/>
        </w:rPr>
      </w:pPr>
    </w:p>
    <w:p w14:paraId="4EE43734" w14:textId="77777777" w:rsidR="000D1C00" w:rsidRPr="006853B0" w:rsidRDefault="000D1C00" w:rsidP="006853B0">
      <w:pPr>
        <w:pStyle w:val="Fuzeile"/>
        <w:tabs>
          <w:tab w:val="clear" w:pos="4536"/>
          <w:tab w:val="clear" w:pos="9072"/>
          <w:tab w:val="left" w:leader="underscore" w:pos="3442"/>
        </w:tabs>
        <w:rPr>
          <w:color w:val="auto"/>
          <w:sz w:val="8"/>
          <w:szCs w:val="8"/>
        </w:rPr>
      </w:pPr>
    </w:p>
    <w:p w14:paraId="24269B16" w14:textId="77777777" w:rsidR="000D1C00" w:rsidRDefault="000D1C00" w:rsidP="006853B0">
      <w:pPr>
        <w:pStyle w:val="Fuzeile"/>
        <w:tabs>
          <w:tab w:val="clear" w:pos="4536"/>
          <w:tab w:val="clear" w:pos="9072"/>
          <w:tab w:val="left" w:leader="underscore" w:pos="3442"/>
        </w:tabs>
        <w:rPr>
          <w:color w:val="auto"/>
          <w:sz w:val="8"/>
          <w:szCs w:val="8"/>
        </w:rPr>
      </w:pPr>
      <w:r w:rsidRPr="006853B0">
        <w:rPr>
          <w:color w:val="auto"/>
          <w:sz w:val="8"/>
          <w:szCs w:val="8"/>
        </w:rPr>
        <w:tab/>
      </w:r>
    </w:p>
    <w:p w14:paraId="7818629F" w14:textId="77777777" w:rsidR="000D1C00" w:rsidRPr="006853B0" w:rsidRDefault="000D1C00" w:rsidP="006853B0">
      <w:pPr>
        <w:pStyle w:val="Fuzeile"/>
        <w:tabs>
          <w:tab w:val="clear" w:pos="4536"/>
          <w:tab w:val="clear" w:pos="9072"/>
          <w:tab w:val="left" w:leader="underscore" w:pos="3442"/>
        </w:tabs>
        <w:rPr>
          <w:color w:val="auto"/>
          <w:sz w:val="8"/>
          <w:szCs w:val="8"/>
        </w:rPr>
      </w:pPr>
    </w:p>
    <w:p w14:paraId="5A8C607A" w14:textId="77777777" w:rsidR="000D1C00" w:rsidRDefault="000D1C00"/>
  </w:footnote>
  <w:footnote w:type="continuationNotice" w:id="1">
    <w:p w14:paraId="700FAA5B" w14:textId="77777777" w:rsidR="000D1C00" w:rsidRDefault="000D1C00"/>
    <w:p w14:paraId="24075ED2" w14:textId="77777777" w:rsidR="000D1C00" w:rsidRDefault="000D1C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E57DF" w14:textId="7F2C3687" w:rsidR="009F31C0" w:rsidRDefault="009F31C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F0BD3" w14:textId="5E34C623" w:rsidR="009F31C0" w:rsidRDefault="009F31C0">
    <w:pPr>
      <w:pStyle w:val="Kopfzeile"/>
    </w:pPr>
  </w:p>
  <w:p w14:paraId="64055E17" w14:textId="77777777" w:rsidR="009F31C0" w:rsidRDefault="009F31C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pt;height:99pt;visibility:visible;mso-wrap-style:square" o:bullet="t">
        <v:imagedata r:id="rId1" o:title=""/>
      </v:shape>
    </w:pict>
  </w:numPicBullet>
  <w:abstractNum w:abstractNumId="0" w15:restartNumberingAfterBreak="0">
    <w:nsid w:val="008C2C30"/>
    <w:multiLevelType w:val="multilevel"/>
    <w:tmpl w:val="0F0A30C4"/>
    <w:styleLink w:val="zzzListeNummerierungE1"/>
    <w:lvl w:ilvl="0">
      <w:start w:val="1"/>
      <w:numFmt w:val="decimal"/>
      <w:pStyle w:val="Nummerierung1E1"/>
      <w:lvlText w:val="%1."/>
      <w:lvlJc w:val="left"/>
      <w:pPr>
        <w:ind w:left="567" w:hanging="567"/>
      </w:pPr>
      <w:rPr>
        <w:rFonts w:hint="default"/>
      </w:rPr>
    </w:lvl>
    <w:lvl w:ilvl="1">
      <w:start w:val="1"/>
      <w:numFmt w:val="decimal"/>
      <w:pStyle w:val="Nummerierung2E1"/>
      <w:lvlText w:val="%1.%2"/>
      <w:lvlJc w:val="left"/>
      <w:pPr>
        <w:tabs>
          <w:tab w:val="num" w:pos="567"/>
        </w:tabs>
        <w:ind w:left="567" w:hanging="567"/>
      </w:pPr>
      <w:rPr>
        <w:rFonts w:hint="default"/>
      </w:rPr>
    </w:lvl>
    <w:lvl w:ilvl="2">
      <w:start w:val="1"/>
      <w:numFmt w:val="lowerLetter"/>
      <w:pStyle w:val="Nummerierung3E1"/>
      <w:lvlText w:val="%3)"/>
      <w:lvlJc w:val="left"/>
      <w:pPr>
        <w:ind w:left="567" w:hanging="567"/>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5AA7323"/>
    <w:multiLevelType w:val="multilevel"/>
    <w:tmpl w:val="DA522172"/>
    <w:lvl w:ilvl="0">
      <w:start w:val="1"/>
      <w:numFmt w:val="bullet"/>
      <w:pStyle w:val="AufzhlungQuadrat"/>
      <w:lvlText w:val=""/>
      <w:lvlJc w:val="left"/>
      <w:pPr>
        <w:ind w:left="284" w:hanging="301"/>
      </w:pPr>
      <w:rPr>
        <w:rFonts w:ascii="Wingdings 2" w:hAnsi="Wingdings 2" w:hint="default"/>
        <w:color w:val="84B100"/>
        <w:sz w:val="20"/>
      </w:rPr>
    </w:lvl>
    <w:lvl w:ilvl="1">
      <w:start w:val="1"/>
      <w:numFmt w:val="none"/>
      <w:lvlText w:val=""/>
      <w:lvlJc w:val="left"/>
      <w:pPr>
        <w:ind w:left="284" w:hanging="284"/>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2" w15:restartNumberingAfterBreak="0">
    <w:nsid w:val="0D231AD2"/>
    <w:multiLevelType w:val="hybridMultilevel"/>
    <w:tmpl w:val="1DD4955A"/>
    <w:lvl w:ilvl="0" w:tplc="04070001">
      <w:start w:val="1"/>
      <w:numFmt w:val="bullet"/>
      <w:lvlText w:val=""/>
      <w:lvlJc w:val="left"/>
      <w:pPr>
        <w:ind w:left="1145" w:hanging="360"/>
      </w:pPr>
      <w:rPr>
        <w:rFonts w:ascii="Symbol" w:hAnsi="Symbol"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abstractNum w:abstractNumId="3" w15:restartNumberingAfterBreak="0">
    <w:nsid w:val="117602FE"/>
    <w:multiLevelType w:val="multilevel"/>
    <w:tmpl w:val="79E81D64"/>
    <w:styleLink w:val="zzzListeAufzhlung"/>
    <w:lvl w:ilvl="0">
      <w:start w:val="1"/>
      <w:numFmt w:val="bullet"/>
      <w:pStyle w:val="Bulletpoint1"/>
      <w:lvlText w:val=""/>
      <w:lvlJc w:val="left"/>
      <w:pPr>
        <w:ind w:left="1134" w:hanging="567"/>
      </w:pPr>
      <w:rPr>
        <w:rFonts w:ascii="Symbol" w:hAnsi="Symbol" w:hint="default"/>
        <w:color w:val="auto"/>
      </w:rPr>
    </w:lvl>
    <w:lvl w:ilvl="1">
      <w:start w:val="1"/>
      <w:numFmt w:val="bullet"/>
      <w:pStyle w:val="Bulletpoint2"/>
      <w:lvlText w:val=""/>
      <w:lvlJc w:val="left"/>
      <w:pPr>
        <w:ind w:left="1701" w:hanging="567"/>
      </w:pPr>
      <w:rPr>
        <w:rFonts w:ascii="Symbol" w:hAnsi="Symbol" w:hint="default"/>
        <w:color w:val="auto"/>
      </w:rPr>
    </w:lvl>
    <w:lvl w:ilvl="2">
      <w:start w:val="1"/>
      <w:numFmt w:val="bullet"/>
      <w:pStyle w:val="Gedankenstrich1"/>
      <w:lvlText w:val="–"/>
      <w:lvlJc w:val="left"/>
      <w:pPr>
        <w:tabs>
          <w:tab w:val="num" w:pos="567"/>
        </w:tabs>
        <w:ind w:left="1134" w:hanging="567"/>
      </w:pPr>
      <w:rPr>
        <w:rFonts w:ascii="Arial" w:hAnsi="Arial" w:hint="default"/>
        <w:color w:val="auto"/>
      </w:rPr>
    </w:lvl>
    <w:lvl w:ilvl="3">
      <w:start w:val="1"/>
      <w:numFmt w:val="bullet"/>
      <w:pStyle w:val="Gedankenstrich2"/>
      <w:lvlText w:val="–"/>
      <w:lvlJc w:val="left"/>
      <w:pPr>
        <w:ind w:left="1701" w:hanging="567"/>
      </w:pPr>
      <w:rPr>
        <w:rFonts w:ascii="Arial" w:hAnsi="Arial" w:hint="default"/>
        <w:color w:val="auto"/>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 w15:restartNumberingAfterBreak="0">
    <w:nsid w:val="14B51EC5"/>
    <w:multiLevelType w:val="multilevel"/>
    <w:tmpl w:val="B3B22D9C"/>
    <w:styleLink w:val="zzzListeAnlageAG1"/>
    <w:lvl w:ilvl="0">
      <w:start w:val="1"/>
      <w:numFmt w:val="decimal"/>
      <w:pStyle w:val="AnlageAG"/>
      <w:lvlText w:val="- Anlage AG %1 -"/>
      <w:lvlJc w:val="left"/>
      <w:pPr>
        <w:ind w:left="1803" w:hanging="1803"/>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1F732E2F"/>
    <w:multiLevelType w:val="multilevel"/>
    <w:tmpl w:val="66426198"/>
    <w:styleLink w:val="zzzListeEinzge"/>
    <w:lvl w:ilvl="0">
      <w:start w:val="1"/>
      <w:numFmt w:val="none"/>
      <w:lvlText w:val=""/>
      <w:lvlJc w:val="left"/>
      <w:pPr>
        <w:ind w:left="425" w:hanging="425"/>
      </w:pPr>
      <w:rPr>
        <w:rFonts w:hint="default"/>
      </w:rPr>
    </w:lvl>
    <w:lvl w:ilvl="1">
      <w:start w:val="1"/>
      <w:numFmt w:val="none"/>
      <w:lvlText w:val=""/>
      <w:lvlJc w:val="left"/>
      <w:pPr>
        <w:ind w:left="850" w:hanging="425"/>
      </w:pPr>
      <w:rPr>
        <w:rFonts w:hint="default"/>
      </w:rPr>
    </w:lvl>
    <w:lvl w:ilvl="2">
      <w:start w:val="1"/>
      <w:numFmt w:val="none"/>
      <w:lvlText w:val=""/>
      <w:lvlJc w:val="left"/>
      <w:pPr>
        <w:ind w:left="1275" w:hanging="425"/>
      </w:pPr>
      <w:rPr>
        <w:rFonts w:hint="default"/>
      </w:rPr>
    </w:lvl>
    <w:lvl w:ilvl="3">
      <w:start w:val="1"/>
      <w:numFmt w:val="none"/>
      <w:lvlText w:val=""/>
      <w:lvlJc w:val="left"/>
      <w:pPr>
        <w:ind w:left="1700" w:hanging="425"/>
      </w:pPr>
      <w:rPr>
        <w:rFonts w:hint="default"/>
      </w:rPr>
    </w:lvl>
    <w:lvl w:ilvl="4">
      <w:start w:val="1"/>
      <w:numFmt w:val="none"/>
      <w:lvlText w:val=""/>
      <w:lvlJc w:val="left"/>
      <w:pPr>
        <w:ind w:left="2125" w:hanging="424"/>
      </w:pPr>
      <w:rPr>
        <w:rFonts w:hint="default"/>
      </w:rPr>
    </w:lvl>
    <w:lvl w:ilvl="5">
      <w:start w:val="1"/>
      <w:numFmt w:val="none"/>
      <w:lvlText w:val=""/>
      <w:lvlJc w:val="left"/>
      <w:pPr>
        <w:ind w:left="2126" w:hanging="425"/>
      </w:pPr>
      <w:rPr>
        <w:rFonts w:hint="default"/>
      </w:rPr>
    </w:lvl>
    <w:lvl w:ilvl="6">
      <w:start w:val="1"/>
      <w:numFmt w:val="none"/>
      <w:lvlText w:val=""/>
      <w:lvlJc w:val="left"/>
      <w:pPr>
        <w:ind w:left="2126" w:hanging="425"/>
      </w:pPr>
      <w:rPr>
        <w:rFonts w:hint="default"/>
      </w:rPr>
    </w:lvl>
    <w:lvl w:ilvl="7">
      <w:start w:val="1"/>
      <w:numFmt w:val="none"/>
      <w:lvlText w:val=""/>
      <w:lvlJc w:val="left"/>
      <w:pPr>
        <w:ind w:left="2126" w:hanging="425"/>
      </w:pPr>
      <w:rPr>
        <w:rFonts w:hint="default"/>
      </w:rPr>
    </w:lvl>
    <w:lvl w:ilvl="8">
      <w:start w:val="1"/>
      <w:numFmt w:val="none"/>
      <w:lvlText w:val=""/>
      <w:lvlJc w:val="left"/>
      <w:pPr>
        <w:ind w:left="2126" w:hanging="425"/>
      </w:pPr>
      <w:rPr>
        <w:rFonts w:hint="default"/>
      </w:rPr>
    </w:lvl>
  </w:abstractNum>
  <w:abstractNum w:abstractNumId="6" w15:restartNumberingAfterBreak="0">
    <w:nsid w:val="23E676F8"/>
    <w:multiLevelType w:val="hybridMultilevel"/>
    <w:tmpl w:val="3A124C88"/>
    <w:lvl w:ilvl="0" w:tplc="6C045C2A">
      <w:start w:val="1"/>
      <w:numFmt w:val="decimal"/>
      <w:pStyle w:val="berschrift1"/>
      <w:lvlText w:val="§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54A3999"/>
    <w:multiLevelType w:val="multilevel"/>
    <w:tmpl w:val="4D2E4402"/>
    <w:styleLink w:val="zzzListeNummerierungE3"/>
    <w:lvl w:ilvl="0">
      <w:start w:val="1"/>
      <w:numFmt w:val="decimal"/>
      <w:pStyle w:val="Nummerierung1E3"/>
      <w:lvlText w:val="%1."/>
      <w:lvlJc w:val="left"/>
      <w:pPr>
        <w:tabs>
          <w:tab w:val="num" w:pos="1134"/>
        </w:tabs>
        <w:ind w:left="1701" w:hanging="567"/>
      </w:pPr>
      <w:rPr>
        <w:rFonts w:hint="default"/>
      </w:rPr>
    </w:lvl>
    <w:lvl w:ilvl="1">
      <w:start w:val="1"/>
      <w:numFmt w:val="decimal"/>
      <w:pStyle w:val="Nummerierung2E3"/>
      <w:lvlText w:val="%1.%2"/>
      <w:lvlJc w:val="left"/>
      <w:pPr>
        <w:tabs>
          <w:tab w:val="num" w:pos="1134"/>
        </w:tabs>
        <w:ind w:left="1701" w:hanging="567"/>
      </w:pPr>
      <w:rPr>
        <w:rFonts w:hint="default"/>
      </w:rPr>
    </w:lvl>
    <w:lvl w:ilvl="2">
      <w:start w:val="1"/>
      <w:numFmt w:val="lowerLetter"/>
      <w:pStyle w:val="Nummerierung3E3"/>
      <w:lvlText w:val="%3)"/>
      <w:lvlJc w:val="left"/>
      <w:pPr>
        <w:tabs>
          <w:tab w:val="num" w:pos="1134"/>
        </w:tabs>
        <w:ind w:left="1701" w:hanging="567"/>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360C2910"/>
    <w:multiLevelType w:val="multilevel"/>
    <w:tmpl w:val="85F821E0"/>
    <w:lvl w:ilvl="0">
      <w:start w:val="1"/>
      <w:numFmt w:val="bullet"/>
      <w:pStyle w:val="Bullets"/>
      <w:lvlText w:val=""/>
      <w:lvlPicBulletId w:val="0"/>
      <w:lvlJc w:val="left"/>
      <w:pPr>
        <w:ind w:left="284" w:hanging="284"/>
      </w:pPr>
      <w:rPr>
        <w:rFonts w:ascii="Symbol" w:hAnsi="Symbol" w:hint="default"/>
        <w:color w:val="auto"/>
      </w:rPr>
    </w:lvl>
    <w:lvl w:ilvl="1">
      <w:start w:val="1"/>
      <w:numFmt w:val="none"/>
      <w:lvlText w:val=""/>
      <w:lvlJc w:val="left"/>
      <w:pPr>
        <w:ind w:left="284" w:hanging="284"/>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9" w15:restartNumberingAfterBreak="0">
    <w:nsid w:val="4AC703E9"/>
    <w:multiLevelType w:val="multilevel"/>
    <w:tmpl w:val="33F83258"/>
    <w:styleLink w:val="zzzListeAnlage1"/>
    <w:lvl w:ilvl="0">
      <w:start w:val="1"/>
      <w:numFmt w:val="decimal"/>
      <w:pStyle w:val="Anlage"/>
      <w:lvlText w:val="- Anlage %1 -"/>
      <w:lvlJc w:val="left"/>
      <w:pPr>
        <w:ind w:left="1418" w:hanging="1418"/>
      </w:pPr>
      <w:rPr>
        <w:rFonts w:hint="default"/>
        <w:b/>
        <w:i w:val="0"/>
      </w:rPr>
    </w:lvl>
    <w:lvl w:ilvl="1">
      <w:start w:val="1"/>
      <w:numFmt w:val="none"/>
      <w:lvlRestart w:val="0"/>
      <w:lvlText w:val=""/>
      <w:lvlJc w:val="left"/>
      <w:pPr>
        <w:ind w:left="0" w:firstLine="0"/>
      </w:pPr>
      <w:rPr>
        <w:rFonts w:hint="default"/>
        <w:b/>
        <w:i w:val="0"/>
      </w:rPr>
    </w:lvl>
    <w:lvl w:ilvl="2">
      <w:start w:val="1"/>
      <w:numFmt w:val="none"/>
      <w:lvlRestart w:val="0"/>
      <w:lvlText w:val=""/>
      <w:lvlJc w:val="left"/>
      <w:pPr>
        <w:ind w:left="0" w:firstLine="0"/>
      </w:pPr>
      <w:rPr>
        <w:rFonts w:hint="default"/>
      </w:rPr>
    </w:lvl>
    <w:lvl w:ilvl="3">
      <w:start w:val="1"/>
      <w:numFmt w:val="none"/>
      <w:lvlRestart w:val="0"/>
      <w:lvlText w:val=""/>
      <w:lvlJc w:val="left"/>
      <w:pPr>
        <w:ind w:left="0" w:firstLine="0"/>
      </w:pPr>
      <w:rPr>
        <w:rFonts w:hint="default"/>
      </w:rPr>
    </w:lvl>
    <w:lvl w:ilvl="4">
      <w:start w:val="1"/>
      <w:numFmt w:val="none"/>
      <w:lvlRestart w:val="0"/>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0" w15:restartNumberingAfterBreak="0">
    <w:nsid w:val="4AF13D99"/>
    <w:multiLevelType w:val="multilevel"/>
    <w:tmpl w:val="96048952"/>
    <w:lvl w:ilvl="0">
      <w:start w:val="1"/>
      <w:numFmt w:val="none"/>
      <w:lvlText w:val=""/>
      <w:lvlJc w:val="left"/>
      <w:pPr>
        <w:ind w:left="425" w:hanging="425"/>
      </w:pPr>
      <w:rPr>
        <w:rFonts w:hint="default"/>
      </w:rPr>
    </w:lvl>
    <w:lvl w:ilvl="1">
      <w:start w:val="1"/>
      <w:numFmt w:val="bullet"/>
      <w:lvlText w:val=""/>
      <w:lvlJc w:val="left"/>
      <w:pPr>
        <w:ind w:left="850" w:hanging="425"/>
      </w:pPr>
      <w:rPr>
        <w:rFonts w:ascii="Symbol" w:hAnsi="Symbol" w:hint="default"/>
      </w:rPr>
    </w:lvl>
    <w:lvl w:ilvl="2">
      <w:start w:val="1"/>
      <w:numFmt w:val="none"/>
      <w:lvlText w:val=""/>
      <w:lvlJc w:val="left"/>
      <w:pPr>
        <w:ind w:left="1275" w:hanging="425"/>
      </w:pPr>
      <w:rPr>
        <w:rFonts w:hint="default"/>
      </w:rPr>
    </w:lvl>
    <w:lvl w:ilvl="3">
      <w:start w:val="1"/>
      <w:numFmt w:val="none"/>
      <w:lvlText w:val=""/>
      <w:lvlJc w:val="left"/>
      <w:pPr>
        <w:ind w:left="1700" w:hanging="425"/>
      </w:pPr>
      <w:rPr>
        <w:rFonts w:hint="default"/>
      </w:rPr>
    </w:lvl>
    <w:lvl w:ilvl="4">
      <w:start w:val="1"/>
      <w:numFmt w:val="none"/>
      <w:lvlText w:val=""/>
      <w:lvlJc w:val="left"/>
      <w:pPr>
        <w:ind w:left="2125" w:hanging="424"/>
      </w:pPr>
      <w:rPr>
        <w:rFonts w:hint="default"/>
      </w:rPr>
    </w:lvl>
    <w:lvl w:ilvl="5">
      <w:start w:val="1"/>
      <w:numFmt w:val="none"/>
      <w:lvlText w:val=""/>
      <w:lvlJc w:val="left"/>
      <w:pPr>
        <w:ind w:left="2126" w:hanging="425"/>
      </w:pPr>
      <w:rPr>
        <w:rFonts w:hint="default"/>
      </w:rPr>
    </w:lvl>
    <w:lvl w:ilvl="6">
      <w:start w:val="1"/>
      <w:numFmt w:val="none"/>
      <w:lvlText w:val=""/>
      <w:lvlJc w:val="left"/>
      <w:pPr>
        <w:ind w:left="2126" w:hanging="425"/>
      </w:pPr>
      <w:rPr>
        <w:rFonts w:hint="default"/>
      </w:rPr>
    </w:lvl>
    <w:lvl w:ilvl="7">
      <w:start w:val="1"/>
      <w:numFmt w:val="none"/>
      <w:lvlText w:val=""/>
      <w:lvlJc w:val="left"/>
      <w:pPr>
        <w:ind w:left="2126" w:hanging="425"/>
      </w:pPr>
      <w:rPr>
        <w:rFonts w:hint="default"/>
      </w:rPr>
    </w:lvl>
    <w:lvl w:ilvl="8">
      <w:start w:val="1"/>
      <w:numFmt w:val="none"/>
      <w:lvlText w:val=""/>
      <w:lvlJc w:val="left"/>
      <w:pPr>
        <w:ind w:left="2126" w:hanging="425"/>
      </w:pPr>
      <w:rPr>
        <w:rFonts w:hint="default"/>
      </w:rPr>
    </w:lvl>
  </w:abstractNum>
  <w:abstractNum w:abstractNumId="11" w15:restartNumberingAfterBreak="0">
    <w:nsid w:val="5A246D3C"/>
    <w:multiLevelType w:val="hybridMultilevel"/>
    <w:tmpl w:val="E67E1026"/>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65790EE4"/>
    <w:multiLevelType w:val="hybridMultilevel"/>
    <w:tmpl w:val="E4A4E49A"/>
    <w:lvl w:ilvl="0" w:tplc="04070001">
      <w:start w:val="1"/>
      <w:numFmt w:val="bullet"/>
      <w:lvlText w:val=""/>
      <w:lvlJc w:val="left"/>
      <w:pPr>
        <w:ind w:left="1455" w:hanging="360"/>
      </w:pPr>
      <w:rPr>
        <w:rFonts w:ascii="Symbol" w:hAnsi="Symbol" w:hint="default"/>
      </w:rPr>
    </w:lvl>
    <w:lvl w:ilvl="1" w:tplc="04070003">
      <w:start w:val="1"/>
      <w:numFmt w:val="bullet"/>
      <w:lvlText w:val="o"/>
      <w:lvlJc w:val="left"/>
      <w:pPr>
        <w:ind w:left="2175" w:hanging="360"/>
      </w:pPr>
      <w:rPr>
        <w:rFonts w:ascii="Courier New" w:hAnsi="Courier New" w:cs="Courier New" w:hint="default"/>
      </w:rPr>
    </w:lvl>
    <w:lvl w:ilvl="2" w:tplc="04070005" w:tentative="1">
      <w:start w:val="1"/>
      <w:numFmt w:val="bullet"/>
      <w:lvlText w:val=""/>
      <w:lvlJc w:val="left"/>
      <w:pPr>
        <w:ind w:left="2895" w:hanging="360"/>
      </w:pPr>
      <w:rPr>
        <w:rFonts w:ascii="Wingdings" w:hAnsi="Wingdings" w:hint="default"/>
      </w:rPr>
    </w:lvl>
    <w:lvl w:ilvl="3" w:tplc="04070001" w:tentative="1">
      <w:start w:val="1"/>
      <w:numFmt w:val="bullet"/>
      <w:lvlText w:val=""/>
      <w:lvlJc w:val="left"/>
      <w:pPr>
        <w:ind w:left="3615" w:hanging="360"/>
      </w:pPr>
      <w:rPr>
        <w:rFonts w:ascii="Symbol" w:hAnsi="Symbol" w:hint="default"/>
      </w:rPr>
    </w:lvl>
    <w:lvl w:ilvl="4" w:tplc="04070003" w:tentative="1">
      <w:start w:val="1"/>
      <w:numFmt w:val="bullet"/>
      <w:lvlText w:val="o"/>
      <w:lvlJc w:val="left"/>
      <w:pPr>
        <w:ind w:left="4335" w:hanging="360"/>
      </w:pPr>
      <w:rPr>
        <w:rFonts w:ascii="Courier New" w:hAnsi="Courier New" w:cs="Courier New" w:hint="default"/>
      </w:rPr>
    </w:lvl>
    <w:lvl w:ilvl="5" w:tplc="04070005" w:tentative="1">
      <w:start w:val="1"/>
      <w:numFmt w:val="bullet"/>
      <w:lvlText w:val=""/>
      <w:lvlJc w:val="left"/>
      <w:pPr>
        <w:ind w:left="5055" w:hanging="360"/>
      </w:pPr>
      <w:rPr>
        <w:rFonts w:ascii="Wingdings" w:hAnsi="Wingdings" w:hint="default"/>
      </w:rPr>
    </w:lvl>
    <w:lvl w:ilvl="6" w:tplc="04070001" w:tentative="1">
      <w:start w:val="1"/>
      <w:numFmt w:val="bullet"/>
      <w:lvlText w:val=""/>
      <w:lvlJc w:val="left"/>
      <w:pPr>
        <w:ind w:left="5775" w:hanging="360"/>
      </w:pPr>
      <w:rPr>
        <w:rFonts w:ascii="Symbol" w:hAnsi="Symbol" w:hint="default"/>
      </w:rPr>
    </w:lvl>
    <w:lvl w:ilvl="7" w:tplc="04070003" w:tentative="1">
      <w:start w:val="1"/>
      <w:numFmt w:val="bullet"/>
      <w:lvlText w:val="o"/>
      <w:lvlJc w:val="left"/>
      <w:pPr>
        <w:ind w:left="6495" w:hanging="360"/>
      </w:pPr>
      <w:rPr>
        <w:rFonts w:ascii="Courier New" w:hAnsi="Courier New" w:cs="Courier New" w:hint="default"/>
      </w:rPr>
    </w:lvl>
    <w:lvl w:ilvl="8" w:tplc="04070005" w:tentative="1">
      <w:start w:val="1"/>
      <w:numFmt w:val="bullet"/>
      <w:lvlText w:val=""/>
      <w:lvlJc w:val="left"/>
      <w:pPr>
        <w:ind w:left="7215" w:hanging="360"/>
      </w:pPr>
      <w:rPr>
        <w:rFonts w:ascii="Wingdings" w:hAnsi="Wingdings" w:hint="default"/>
      </w:rPr>
    </w:lvl>
  </w:abstractNum>
  <w:abstractNum w:abstractNumId="13" w15:restartNumberingAfterBreak="0">
    <w:nsid w:val="67E74DBF"/>
    <w:multiLevelType w:val="multilevel"/>
    <w:tmpl w:val="C4A0C106"/>
    <w:styleLink w:val="zzzListeberschriften"/>
    <w:lvl w:ilvl="0">
      <w:start w:val="1"/>
      <w:numFmt w:val="upperLetter"/>
      <w:lvlText w:val="%1."/>
      <w:lvlJc w:val="left"/>
      <w:pPr>
        <w:ind w:left="567" w:hanging="567"/>
      </w:pPr>
      <w:rPr>
        <w:rFonts w:hint="default"/>
      </w:rPr>
    </w:lvl>
    <w:lvl w:ilvl="1">
      <w:start w:val="1"/>
      <w:numFmt w:val="upperRoman"/>
      <w:pStyle w:val="berschrift2"/>
      <w:lvlText w:val="%2."/>
      <w:lvlJc w:val="left"/>
      <w:pPr>
        <w:ind w:left="567" w:hanging="567"/>
      </w:pPr>
      <w:rPr>
        <w:rFonts w:hint="default"/>
      </w:rPr>
    </w:lvl>
    <w:lvl w:ilvl="2">
      <w:start w:val="1"/>
      <w:numFmt w:val="decimal"/>
      <w:pStyle w:val="berschrift3"/>
      <w:lvlText w:val="%3."/>
      <w:lvlJc w:val="left"/>
      <w:pPr>
        <w:ind w:left="567" w:hanging="567"/>
      </w:pPr>
      <w:rPr>
        <w:rFonts w:hint="default"/>
      </w:rPr>
    </w:lvl>
    <w:lvl w:ilvl="3">
      <w:start w:val="1"/>
      <w:numFmt w:val="lowerLetter"/>
      <w:pStyle w:val="berschrift4"/>
      <w:lvlText w:val="%4)"/>
      <w:lvlJc w:val="left"/>
      <w:pPr>
        <w:ind w:left="567" w:hanging="567"/>
      </w:pPr>
      <w:rPr>
        <w:rFonts w:hint="default"/>
      </w:rPr>
    </w:lvl>
    <w:lvl w:ilvl="4">
      <w:start w:val="27"/>
      <w:numFmt w:val="lowerLetter"/>
      <w:pStyle w:val="berschrift5"/>
      <w:lvlText w:val="%5)"/>
      <w:lvlJc w:val="left"/>
      <w:pPr>
        <w:ind w:left="567" w:hanging="567"/>
      </w:pPr>
      <w:rPr>
        <w:rFonts w:hint="default"/>
      </w:rPr>
    </w:lvl>
    <w:lvl w:ilvl="5">
      <w:start w:val="1"/>
      <w:numFmt w:val="decimal"/>
      <w:lvlRestart w:val="0"/>
      <w:pStyle w:val="berschrift6"/>
      <w:lvlText w:val="(%6)"/>
      <w:lvlJc w:val="left"/>
      <w:pPr>
        <w:ind w:left="567" w:hanging="567"/>
      </w:pPr>
      <w:rPr>
        <w:rFonts w:hint="default"/>
      </w:rPr>
    </w:lvl>
    <w:lvl w:ilvl="6">
      <w:start w:val="1"/>
      <w:numFmt w:val="lowerLetter"/>
      <w:pStyle w:val="berschrift7"/>
      <w:lvlText w:val="(%7)"/>
      <w:lvlJc w:val="left"/>
      <w:pPr>
        <w:ind w:left="567" w:hanging="567"/>
      </w:pPr>
      <w:rPr>
        <w:rFonts w:hint="default"/>
      </w:rPr>
    </w:lvl>
    <w:lvl w:ilvl="7">
      <w:start w:val="27"/>
      <w:numFmt w:val="lowerLetter"/>
      <w:pStyle w:val="berschrift8"/>
      <w:lvlText w:val="(%8)"/>
      <w:lvlJc w:val="left"/>
      <w:pPr>
        <w:ind w:left="567" w:hanging="567"/>
      </w:pPr>
      <w:rPr>
        <w:rFonts w:hint="default"/>
      </w:rPr>
    </w:lvl>
    <w:lvl w:ilvl="8">
      <w:start w:val="1"/>
      <w:numFmt w:val="lowerRoman"/>
      <w:pStyle w:val="berschrift9"/>
      <w:lvlText w:val="%9."/>
      <w:lvlJc w:val="left"/>
      <w:pPr>
        <w:ind w:left="567" w:hanging="567"/>
      </w:pPr>
      <w:rPr>
        <w:rFonts w:hint="default"/>
      </w:rPr>
    </w:lvl>
  </w:abstractNum>
  <w:abstractNum w:abstractNumId="14" w15:restartNumberingAfterBreak="0">
    <w:nsid w:val="6BD479FD"/>
    <w:multiLevelType w:val="multilevel"/>
    <w:tmpl w:val="8918CAF2"/>
    <w:styleLink w:val="zzzListeAnlageAllgmn"/>
    <w:lvl w:ilvl="0">
      <w:start w:val="1"/>
      <w:numFmt w:val="decimal"/>
      <w:pStyle w:val="NichtverwendenAnlage"/>
      <w:suff w:val="nothing"/>
      <w:lvlText w:val=" %1 -"/>
      <w:lvlJc w:val="left"/>
      <w:pPr>
        <w:ind w:left="0" w:firstLine="0"/>
      </w:pPr>
      <w:rPr>
        <w:rFonts w:hint="default"/>
        <w:b/>
        <w:i w:val="0"/>
      </w:rPr>
    </w:lvl>
    <w:lvl w:ilvl="1">
      <w:start w:val="1"/>
      <w:numFmt w:val="decimal"/>
      <w:lvlRestart w:val="0"/>
      <w:pStyle w:val="NichtverwendenAnlageAG"/>
      <w:suff w:val="nothing"/>
      <w:lvlText w:val=" %2 -"/>
      <w:lvlJc w:val="left"/>
      <w:pPr>
        <w:ind w:left="0" w:firstLine="0"/>
      </w:pPr>
      <w:rPr>
        <w:rFonts w:hint="default"/>
        <w:b/>
        <w:i w:val="0"/>
      </w:rPr>
    </w:lvl>
    <w:lvl w:ilvl="2">
      <w:start w:val="1"/>
      <w:numFmt w:val="decimal"/>
      <w:lvlRestart w:val="0"/>
      <w:pStyle w:val="NichtverwendenAnlageAst"/>
      <w:suff w:val="nothing"/>
      <w:lvlText w:val=" %3 -"/>
      <w:lvlJc w:val="left"/>
      <w:pPr>
        <w:ind w:left="0" w:firstLine="0"/>
      </w:pPr>
      <w:rPr>
        <w:rFonts w:hint="default"/>
        <w:b/>
        <w:i w:val="0"/>
      </w:rPr>
    </w:lvl>
    <w:lvl w:ilvl="3">
      <w:start w:val="1"/>
      <w:numFmt w:val="decimal"/>
      <w:lvlRestart w:val="0"/>
      <w:pStyle w:val="NichtverwendenAnlageB"/>
      <w:suff w:val="nothing"/>
      <w:lvlText w:val=" %4 -"/>
      <w:lvlJc w:val="left"/>
      <w:pPr>
        <w:ind w:left="0" w:firstLine="0"/>
      </w:pPr>
      <w:rPr>
        <w:rFonts w:hint="default"/>
        <w:b/>
        <w:i w:val="0"/>
      </w:rPr>
    </w:lvl>
    <w:lvl w:ilvl="4">
      <w:start w:val="1"/>
      <w:numFmt w:val="decimal"/>
      <w:lvlRestart w:val="0"/>
      <w:pStyle w:val="NichtverwendenAnlageK"/>
      <w:suff w:val="nothing"/>
      <w:lvlText w:val=" %5 -"/>
      <w:lvlJc w:val="left"/>
      <w:pPr>
        <w:ind w:left="0" w:firstLine="0"/>
      </w:pPr>
      <w:rPr>
        <w:rFonts w:hint="default"/>
        <w:b/>
        <w:i w:val="0"/>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5" w15:restartNumberingAfterBreak="0">
    <w:nsid w:val="733173F7"/>
    <w:multiLevelType w:val="multilevel"/>
    <w:tmpl w:val="7842F540"/>
    <w:styleLink w:val="zzzListeAnlageK1"/>
    <w:lvl w:ilvl="0">
      <w:start w:val="1"/>
      <w:numFmt w:val="decimal"/>
      <w:pStyle w:val="AnlageK"/>
      <w:lvlText w:val="- Anlage K %1 -"/>
      <w:lvlJc w:val="left"/>
      <w:pPr>
        <w:ind w:left="1633" w:hanging="1633"/>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6" w15:restartNumberingAfterBreak="0">
    <w:nsid w:val="73C10EC5"/>
    <w:multiLevelType w:val="multilevel"/>
    <w:tmpl w:val="F0C445CC"/>
    <w:styleLink w:val="zzzListeAnlageB1"/>
    <w:lvl w:ilvl="0">
      <w:start w:val="1"/>
      <w:numFmt w:val="decimal"/>
      <w:pStyle w:val="AnlageB"/>
      <w:lvlText w:val="- Anlage B %1 -"/>
      <w:lvlJc w:val="left"/>
      <w:pPr>
        <w:ind w:left="1633" w:hanging="1633"/>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7" w15:restartNumberingAfterBreak="0">
    <w:nsid w:val="73D45512"/>
    <w:multiLevelType w:val="hybridMultilevel"/>
    <w:tmpl w:val="C9880FDA"/>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8" w15:restartNumberingAfterBreak="0">
    <w:nsid w:val="73DB7979"/>
    <w:multiLevelType w:val="hybridMultilevel"/>
    <w:tmpl w:val="EFE01A4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9" w15:restartNumberingAfterBreak="0">
    <w:nsid w:val="773C7E43"/>
    <w:multiLevelType w:val="multilevel"/>
    <w:tmpl w:val="392CB702"/>
    <w:styleLink w:val="zzzListeAnlageAst1"/>
    <w:lvl w:ilvl="0">
      <w:start w:val="1"/>
      <w:numFmt w:val="decimal"/>
      <w:pStyle w:val="AnlageAst"/>
      <w:lvlText w:val="- Anlage Ast %1 -"/>
      <w:lvlJc w:val="left"/>
      <w:pPr>
        <w:ind w:left="1826" w:hanging="1826"/>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0" w15:restartNumberingAfterBreak="0">
    <w:nsid w:val="78D002DA"/>
    <w:multiLevelType w:val="multilevel"/>
    <w:tmpl w:val="889E9EF4"/>
    <w:lvl w:ilvl="0">
      <w:start w:val="1"/>
      <w:numFmt w:val="none"/>
      <w:pStyle w:val="ZitatEinzug1"/>
      <w:suff w:val="nothing"/>
      <w:lvlText w:val=""/>
      <w:lvlJc w:val="left"/>
      <w:pPr>
        <w:ind w:left="567" w:firstLine="0"/>
      </w:pPr>
      <w:rPr>
        <w:rFonts w:hint="default"/>
      </w:rPr>
    </w:lvl>
    <w:lvl w:ilvl="1">
      <w:start w:val="1"/>
      <w:numFmt w:val="none"/>
      <w:suff w:val="nothing"/>
      <w:lvlText w:val=""/>
      <w:lvlJc w:val="left"/>
      <w:pPr>
        <w:ind w:left="1134" w:firstLine="0"/>
      </w:pPr>
      <w:rPr>
        <w:rFonts w:hint="default"/>
      </w:rPr>
    </w:lvl>
    <w:lvl w:ilvl="2">
      <w:start w:val="1"/>
      <w:numFmt w:val="none"/>
      <w:pStyle w:val="ZitatEinzug3"/>
      <w:suff w:val="nothing"/>
      <w:lvlText w:val=""/>
      <w:lvlJc w:val="left"/>
      <w:pPr>
        <w:ind w:left="1701" w:firstLine="0"/>
      </w:pPr>
      <w:rPr>
        <w:rFonts w:hint="default"/>
      </w:rPr>
    </w:lvl>
    <w:lvl w:ilvl="3">
      <w:start w:val="1"/>
      <w:numFmt w:val="none"/>
      <w:pStyle w:val="ZitatEinzug4"/>
      <w:lvlText w:val=""/>
      <w:lvlJc w:val="left"/>
      <w:pPr>
        <w:ind w:left="2268" w:hanging="567"/>
      </w:pPr>
      <w:rPr>
        <w:rFonts w:hint="default"/>
      </w:rPr>
    </w:lvl>
    <w:lvl w:ilvl="4">
      <w:start w:val="1"/>
      <w:numFmt w:val="none"/>
      <w:pStyle w:val="ZitatEinzug5"/>
      <w:suff w:val="nothing"/>
      <w:lvlText w:val=""/>
      <w:lvlJc w:val="left"/>
      <w:pPr>
        <w:ind w:left="2835" w:firstLine="0"/>
      </w:pPr>
      <w:rPr>
        <w:rFonts w:hint="default"/>
      </w:rPr>
    </w:lvl>
    <w:lvl w:ilvl="5">
      <w:start w:val="1"/>
      <w:numFmt w:val="none"/>
      <w:lvlText w:val=""/>
      <w:lvlJc w:val="left"/>
      <w:pPr>
        <w:ind w:left="2552" w:firstLine="0"/>
      </w:pPr>
      <w:rPr>
        <w:rFonts w:hint="default"/>
      </w:rPr>
    </w:lvl>
    <w:lvl w:ilvl="6">
      <w:start w:val="1"/>
      <w:numFmt w:val="none"/>
      <w:lvlText w:val=""/>
      <w:lvlJc w:val="left"/>
      <w:pPr>
        <w:ind w:left="2552" w:firstLine="0"/>
      </w:pPr>
      <w:rPr>
        <w:rFonts w:hint="default"/>
      </w:rPr>
    </w:lvl>
    <w:lvl w:ilvl="7">
      <w:start w:val="1"/>
      <w:numFmt w:val="none"/>
      <w:lvlText w:val=""/>
      <w:lvlJc w:val="left"/>
      <w:pPr>
        <w:ind w:left="2552" w:firstLine="0"/>
      </w:pPr>
      <w:rPr>
        <w:rFonts w:hint="default"/>
      </w:rPr>
    </w:lvl>
    <w:lvl w:ilvl="8">
      <w:start w:val="1"/>
      <w:numFmt w:val="none"/>
      <w:lvlText w:val=""/>
      <w:lvlJc w:val="left"/>
      <w:pPr>
        <w:ind w:left="2552" w:firstLine="0"/>
      </w:pPr>
      <w:rPr>
        <w:rFonts w:hint="default"/>
      </w:rPr>
    </w:lvl>
  </w:abstractNum>
  <w:abstractNum w:abstractNumId="21" w15:restartNumberingAfterBreak="0">
    <w:nsid w:val="7B066092"/>
    <w:multiLevelType w:val="multilevel"/>
    <w:tmpl w:val="5E2AE8B0"/>
    <w:styleLink w:val="zzzListeNummerierungE2"/>
    <w:lvl w:ilvl="0">
      <w:start w:val="1"/>
      <w:numFmt w:val="decimal"/>
      <w:pStyle w:val="Nummerierung1E2"/>
      <w:lvlText w:val="%1."/>
      <w:lvlJc w:val="left"/>
      <w:pPr>
        <w:tabs>
          <w:tab w:val="num" w:pos="567"/>
        </w:tabs>
        <w:ind w:left="1134" w:hanging="567"/>
      </w:pPr>
      <w:rPr>
        <w:rFonts w:hint="default"/>
      </w:rPr>
    </w:lvl>
    <w:lvl w:ilvl="1">
      <w:start w:val="1"/>
      <w:numFmt w:val="decimal"/>
      <w:pStyle w:val="Nummerierung2E2"/>
      <w:lvlText w:val="%1.%2"/>
      <w:lvlJc w:val="left"/>
      <w:pPr>
        <w:tabs>
          <w:tab w:val="num" w:pos="567"/>
        </w:tabs>
        <w:ind w:left="1134" w:hanging="567"/>
      </w:pPr>
      <w:rPr>
        <w:rFonts w:hint="default"/>
      </w:rPr>
    </w:lvl>
    <w:lvl w:ilvl="2">
      <w:start w:val="1"/>
      <w:numFmt w:val="lowerLetter"/>
      <w:pStyle w:val="Nummerierung3E2"/>
      <w:lvlText w:val="%3)"/>
      <w:lvlJc w:val="left"/>
      <w:pPr>
        <w:tabs>
          <w:tab w:val="num" w:pos="567"/>
        </w:tabs>
        <w:ind w:left="1134" w:hanging="567"/>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2" w15:restartNumberingAfterBreak="0">
    <w:nsid w:val="7C8C5010"/>
    <w:multiLevelType w:val="multilevel"/>
    <w:tmpl w:val="C1E62096"/>
    <w:lvl w:ilvl="0">
      <w:start w:val="1"/>
      <w:numFmt w:val="none"/>
      <w:pStyle w:val="TextEinzug1"/>
      <w:lvlText w:val=""/>
      <w:lvlJc w:val="left"/>
      <w:pPr>
        <w:ind w:left="567" w:hanging="567"/>
      </w:pPr>
      <w:rPr>
        <w:rFonts w:hint="default"/>
      </w:rPr>
    </w:lvl>
    <w:lvl w:ilvl="1">
      <w:start w:val="1"/>
      <w:numFmt w:val="bullet"/>
      <w:lvlText w:val=""/>
      <w:lvlJc w:val="left"/>
      <w:pPr>
        <w:ind w:left="1134" w:hanging="567"/>
      </w:pPr>
      <w:rPr>
        <w:rFonts w:ascii="Symbol" w:hAnsi="Symbol" w:hint="default"/>
      </w:rPr>
    </w:lvl>
    <w:lvl w:ilvl="2">
      <w:start w:val="1"/>
      <w:numFmt w:val="none"/>
      <w:pStyle w:val="TextEinzug3"/>
      <w:lvlText w:val=""/>
      <w:lvlJc w:val="left"/>
      <w:pPr>
        <w:ind w:left="1701" w:hanging="567"/>
      </w:pPr>
      <w:rPr>
        <w:rFonts w:hint="default"/>
      </w:rPr>
    </w:lvl>
    <w:lvl w:ilvl="3">
      <w:start w:val="1"/>
      <w:numFmt w:val="none"/>
      <w:pStyle w:val="TextEinzug4"/>
      <w:lvlText w:val=""/>
      <w:lvlJc w:val="left"/>
      <w:pPr>
        <w:ind w:left="2268" w:hanging="567"/>
      </w:pPr>
      <w:rPr>
        <w:rFonts w:hint="default"/>
      </w:rPr>
    </w:lvl>
    <w:lvl w:ilvl="4">
      <w:start w:val="1"/>
      <w:numFmt w:val="none"/>
      <w:pStyle w:val="TextEinzug5"/>
      <w:lvlText w:val=""/>
      <w:lvlJc w:val="left"/>
      <w:pPr>
        <w:ind w:left="2125" w:hanging="424"/>
      </w:pPr>
      <w:rPr>
        <w:rFonts w:hint="default"/>
      </w:rPr>
    </w:lvl>
    <w:lvl w:ilvl="5">
      <w:start w:val="1"/>
      <w:numFmt w:val="none"/>
      <w:lvlText w:val=""/>
      <w:lvlJc w:val="left"/>
      <w:pPr>
        <w:ind w:left="2126" w:hanging="425"/>
      </w:pPr>
      <w:rPr>
        <w:rFonts w:hint="default"/>
      </w:rPr>
    </w:lvl>
    <w:lvl w:ilvl="6">
      <w:start w:val="1"/>
      <w:numFmt w:val="none"/>
      <w:lvlText w:val=""/>
      <w:lvlJc w:val="left"/>
      <w:pPr>
        <w:ind w:left="2126" w:hanging="425"/>
      </w:pPr>
      <w:rPr>
        <w:rFonts w:hint="default"/>
      </w:rPr>
    </w:lvl>
    <w:lvl w:ilvl="7">
      <w:start w:val="1"/>
      <w:numFmt w:val="none"/>
      <w:lvlText w:val=""/>
      <w:lvlJc w:val="left"/>
      <w:pPr>
        <w:ind w:left="2126" w:hanging="425"/>
      </w:pPr>
      <w:rPr>
        <w:rFonts w:hint="default"/>
      </w:rPr>
    </w:lvl>
    <w:lvl w:ilvl="8">
      <w:start w:val="1"/>
      <w:numFmt w:val="none"/>
      <w:lvlText w:val=""/>
      <w:lvlJc w:val="left"/>
      <w:pPr>
        <w:ind w:left="2126" w:hanging="425"/>
      </w:pPr>
      <w:rPr>
        <w:rFonts w:hint="default"/>
      </w:rPr>
    </w:lvl>
  </w:abstractNum>
  <w:abstractNum w:abstractNumId="23" w15:restartNumberingAfterBreak="0">
    <w:nsid w:val="7FE3784E"/>
    <w:multiLevelType w:val="multilevel"/>
    <w:tmpl w:val="87F8DB78"/>
    <w:styleLink w:val="zzzListeEinzgeRN"/>
    <w:lvl w:ilvl="0">
      <w:start w:val="1"/>
      <w:numFmt w:val="decimal"/>
      <w:pStyle w:val="TextEinzug1mitRandnummer"/>
      <w:lvlText w:val="(%1)"/>
      <w:lvlJc w:val="left"/>
      <w:pPr>
        <w:ind w:left="567" w:hanging="567"/>
      </w:pPr>
      <w:rPr>
        <w:rFonts w:hint="default"/>
        <w:color w:val="auto"/>
        <w:sz w:val="16"/>
      </w:rPr>
    </w:lvl>
    <w:lvl w:ilvl="1">
      <w:start w:val="1"/>
      <w:numFmt w:val="decimal"/>
      <w:lvlRestart w:val="0"/>
      <w:pStyle w:val="TextRNEinzge2"/>
      <w:lvlText w:val="(%2)"/>
      <w:lvlJc w:val="left"/>
      <w:pPr>
        <w:ind w:left="1134" w:hanging="1134"/>
      </w:pPr>
      <w:rPr>
        <w:rFonts w:hint="default"/>
        <w:color w:val="auto"/>
        <w:sz w:val="16"/>
      </w:rPr>
    </w:lvl>
    <w:lvl w:ilvl="2">
      <w:start w:val="1"/>
      <w:numFmt w:val="decimal"/>
      <w:lvlRestart w:val="0"/>
      <w:pStyle w:val="TextRNEinzge3"/>
      <w:lvlText w:val="(%3)"/>
      <w:lvlJc w:val="left"/>
      <w:pPr>
        <w:ind w:left="1701" w:hanging="1701"/>
      </w:pPr>
      <w:rPr>
        <w:rFonts w:hint="default"/>
        <w:color w:val="auto"/>
        <w:sz w:val="16"/>
      </w:rPr>
    </w:lvl>
    <w:lvl w:ilvl="3">
      <w:start w:val="1"/>
      <w:numFmt w:val="decimal"/>
      <w:lvlRestart w:val="0"/>
      <w:pStyle w:val="TextRNEinzge4"/>
      <w:lvlText w:val="(%4)"/>
      <w:lvlJc w:val="left"/>
      <w:pPr>
        <w:ind w:left="2268" w:hanging="2268"/>
      </w:pPr>
      <w:rPr>
        <w:rFonts w:hint="default"/>
        <w:color w:val="auto"/>
        <w:sz w:val="16"/>
      </w:rPr>
    </w:lvl>
    <w:lvl w:ilvl="4">
      <w:start w:val="1"/>
      <w:numFmt w:val="decimal"/>
      <w:lvlRestart w:val="0"/>
      <w:lvlText w:val="(%5)"/>
      <w:lvlJc w:val="left"/>
      <w:pPr>
        <w:ind w:left="2126" w:hanging="2126"/>
      </w:pPr>
      <w:rPr>
        <w:rFonts w:hint="default"/>
        <w:color w:val="A5A5A5"/>
        <w:sz w:val="12"/>
      </w:rPr>
    </w:lvl>
    <w:lvl w:ilvl="5">
      <w:start w:val="1"/>
      <w:numFmt w:val="decimal"/>
      <w:lvlRestart w:val="0"/>
      <w:lvlText w:val="(%6)"/>
      <w:lvlJc w:val="left"/>
      <w:pPr>
        <w:ind w:left="2126" w:hanging="2126"/>
      </w:pPr>
      <w:rPr>
        <w:rFonts w:hint="default"/>
        <w:color w:val="A5A5A5"/>
        <w:sz w:val="12"/>
      </w:rPr>
    </w:lvl>
    <w:lvl w:ilvl="6">
      <w:start w:val="1"/>
      <w:numFmt w:val="decimal"/>
      <w:lvlRestart w:val="0"/>
      <w:lvlText w:val="(%7)"/>
      <w:lvlJc w:val="left"/>
      <w:pPr>
        <w:ind w:left="2126" w:hanging="2126"/>
      </w:pPr>
      <w:rPr>
        <w:rFonts w:hint="default"/>
        <w:color w:val="A5A5A5"/>
        <w:sz w:val="12"/>
      </w:rPr>
    </w:lvl>
    <w:lvl w:ilvl="7">
      <w:start w:val="1"/>
      <w:numFmt w:val="decimal"/>
      <w:lvlRestart w:val="0"/>
      <w:lvlText w:val="(%8)"/>
      <w:lvlJc w:val="left"/>
      <w:pPr>
        <w:ind w:left="2126" w:hanging="2126"/>
      </w:pPr>
      <w:rPr>
        <w:rFonts w:hint="default"/>
        <w:color w:val="A5A5A5"/>
        <w:sz w:val="12"/>
      </w:rPr>
    </w:lvl>
    <w:lvl w:ilvl="8">
      <w:start w:val="1"/>
      <w:numFmt w:val="decimal"/>
      <w:lvlRestart w:val="0"/>
      <w:lvlText w:val="(%9)"/>
      <w:lvlJc w:val="left"/>
      <w:pPr>
        <w:ind w:left="2126" w:hanging="2126"/>
      </w:pPr>
      <w:rPr>
        <w:rFonts w:hint="default"/>
        <w:color w:val="A5A5A5"/>
        <w:sz w:val="12"/>
      </w:rPr>
    </w:lvl>
  </w:abstractNum>
  <w:num w:numId="1" w16cid:durableId="1964996275">
    <w:abstractNumId w:val="13"/>
  </w:num>
  <w:num w:numId="2" w16cid:durableId="199363068">
    <w:abstractNumId w:val="22"/>
  </w:num>
  <w:num w:numId="3" w16cid:durableId="1756122999">
    <w:abstractNumId w:val="23"/>
  </w:num>
  <w:num w:numId="4" w16cid:durableId="233856278">
    <w:abstractNumId w:val="20"/>
  </w:num>
  <w:num w:numId="5" w16cid:durableId="739640004">
    <w:abstractNumId w:val="8"/>
  </w:num>
  <w:num w:numId="6" w16cid:durableId="1206210635">
    <w:abstractNumId w:val="1"/>
  </w:num>
  <w:num w:numId="7" w16cid:durableId="841285776">
    <w:abstractNumId w:val="3"/>
  </w:num>
  <w:num w:numId="8" w16cid:durableId="1795907885">
    <w:abstractNumId w:val="9"/>
  </w:num>
  <w:num w:numId="9" w16cid:durableId="466582139">
    <w:abstractNumId w:val="4"/>
  </w:num>
  <w:num w:numId="10" w16cid:durableId="909852809">
    <w:abstractNumId w:val="19"/>
  </w:num>
  <w:num w:numId="11" w16cid:durableId="526220187">
    <w:abstractNumId w:val="16"/>
  </w:num>
  <w:num w:numId="12" w16cid:durableId="1714037723">
    <w:abstractNumId w:val="15"/>
  </w:num>
  <w:num w:numId="13" w16cid:durableId="1379471884">
    <w:abstractNumId w:val="14"/>
  </w:num>
  <w:num w:numId="14" w16cid:durableId="1904482711">
    <w:abstractNumId w:val="0"/>
  </w:num>
  <w:num w:numId="15" w16cid:durableId="1687366581">
    <w:abstractNumId w:val="21"/>
  </w:num>
  <w:num w:numId="16" w16cid:durableId="537931761">
    <w:abstractNumId w:val="7"/>
  </w:num>
  <w:num w:numId="17" w16cid:durableId="2132435371">
    <w:abstractNumId w:val="0"/>
  </w:num>
  <w:num w:numId="18" w16cid:durableId="1849908054">
    <w:abstractNumId w:val="6"/>
  </w:num>
  <w:num w:numId="19" w16cid:durableId="1971278505">
    <w:abstractNumId w:val="11"/>
  </w:num>
  <w:num w:numId="20" w16cid:durableId="1404568299">
    <w:abstractNumId w:val="5"/>
  </w:num>
  <w:num w:numId="21" w16cid:durableId="1007900030">
    <w:abstractNumId w:val="10"/>
  </w:num>
  <w:num w:numId="22" w16cid:durableId="1642467533">
    <w:abstractNumId w:val="18"/>
  </w:num>
  <w:num w:numId="23" w16cid:durableId="359672527">
    <w:abstractNumId w:val="2"/>
  </w:num>
  <w:num w:numId="24" w16cid:durableId="1017658379">
    <w:abstractNumId w:val="23"/>
    <w:lvlOverride w:ilvl="0">
      <w:startOverride w:val="1"/>
      <w:lvl w:ilvl="0">
        <w:start w:val="1"/>
        <w:numFmt w:val="decimal"/>
        <w:pStyle w:val="TextEinzug1mitRandnummer"/>
        <w:lvlText w:val="(%1)"/>
        <w:lvlJc w:val="left"/>
        <w:pPr>
          <w:ind w:left="567" w:hanging="567"/>
        </w:pPr>
        <w:rPr>
          <w:rFonts w:hint="default"/>
          <w:color w:val="auto"/>
          <w:sz w:val="16"/>
        </w:rPr>
      </w:lvl>
    </w:lvlOverride>
    <w:lvlOverride w:ilvl="1">
      <w:startOverride w:val="1"/>
      <w:lvl w:ilvl="1">
        <w:start w:val="1"/>
        <w:numFmt w:val="decimal"/>
        <w:lvlRestart w:val="0"/>
        <w:pStyle w:val="TextRNEinzge2"/>
        <w:lvlText w:val="(%2)"/>
        <w:lvlJc w:val="left"/>
        <w:pPr>
          <w:ind w:left="1134" w:hanging="1134"/>
        </w:pPr>
        <w:rPr>
          <w:rFonts w:hint="default"/>
          <w:color w:val="auto"/>
          <w:sz w:val="16"/>
        </w:rPr>
      </w:lvl>
    </w:lvlOverride>
    <w:lvlOverride w:ilvl="2">
      <w:startOverride w:val="1"/>
      <w:lvl w:ilvl="2">
        <w:start w:val="1"/>
        <w:numFmt w:val="decimal"/>
        <w:lvlRestart w:val="0"/>
        <w:pStyle w:val="TextRNEinzge3"/>
        <w:lvlText w:val="(%3)"/>
        <w:lvlJc w:val="left"/>
        <w:pPr>
          <w:ind w:left="1701" w:hanging="1701"/>
        </w:pPr>
        <w:rPr>
          <w:rFonts w:hint="default"/>
          <w:color w:val="auto"/>
          <w:sz w:val="16"/>
        </w:rPr>
      </w:lvl>
    </w:lvlOverride>
    <w:lvlOverride w:ilvl="3">
      <w:startOverride w:val="1"/>
      <w:lvl w:ilvl="3">
        <w:start w:val="1"/>
        <w:numFmt w:val="decimal"/>
        <w:lvlRestart w:val="0"/>
        <w:pStyle w:val="TextRNEinzge4"/>
        <w:lvlText w:val="(%4)"/>
        <w:lvlJc w:val="left"/>
        <w:pPr>
          <w:ind w:left="2268" w:hanging="2268"/>
        </w:pPr>
        <w:rPr>
          <w:rFonts w:hint="default"/>
          <w:color w:val="auto"/>
          <w:sz w:val="16"/>
        </w:rPr>
      </w:lvl>
    </w:lvlOverride>
    <w:lvlOverride w:ilvl="4">
      <w:startOverride w:val="1"/>
      <w:lvl w:ilvl="4">
        <w:start w:val="1"/>
        <w:numFmt w:val="decimal"/>
        <w:lvlRestart w:val="0"/>
        <w:lvlText w:val="(%5)"/>
        <w:lvlJc w:val="left"/>
        <w:pPr>
          <w:ind w:left="2126" w:hanging="2126"/>
        </w:pPr>
        <w:rPr>
          <w:rFonts w:hint="default"/>
          <w:color w:val="A5A5A5"/>
          <w:sz w:val="12"/>
        </w:rPr>
      </w:lvl>
    </w:lvlOverride>
    <w:lvlOverride w:ilvl="5">
      <w:startOverride w:val="1"/>
      <w:lvl w:ilvl="5">
        <w:start w:val="1"/>
        <w:numFmt w:val="decimal"/>
        <w:lvlRestart w:val="0"/>
        <w:lvlText w:val="(%6)"/>
        <w:lvlJc w:val="left"/>
        <w:pPr>
          <w:ind w:left="2126" w:hanging="2126"/>
        </w:pPr>
        <w:rPr>
          <w:rFonts w:hint="default"/>
          <w:color w:val="A5A5A5"/>
          <w:sz w:val="12"/>
        </w:rPr>
      </w:lvl>
    </w:lvlOverride>
    <w:lvlOverride w:ilvl="6">
      <w:startOverride w:val="1"/>
      <w:lvl w:ilvl="6">
        <w:start w:val="1"/>
        <w:numFmt w:val="decimal"/>
        <w:lvlRestart w:val="0"/>
        <w:lvlText w:val="(%7)"/>
        <w:lvlJc w:val="left"/>
        <w:pPr>
          <w:ind w:left="2126" w:hanging="2126"/>
        </w:pPr>
        <w:rPr>
          <w:rFonts w:hint="default"/>
          <w:color w:val="A5A5A5"/>
          <w:sz w:val="12"/>
        </w:rPr>
      </w:lvl>
    </w:lvlOverride>
    <w:lvlOverride w:ilvl="7">
      <w:startOverride w:val="1"/>
      <w:lvl w:ilvl="7">
        <w:start w:val="1"/>
        <w:numFmt w:val="decimal"/>
        <w:lvlRestart w:val="0"/>
        <w:lvlText w:val="(%8)"/>
        <w:lvlJc w:val="left"/>
        <w:pPr>
          <w:ind w:left="2126" w:hanging="2126"/>
        </w:pPr>
        <w:rPr>
          <w:rFonts w:hint="default"/>
          <w:color w:val="A5A5A5"/>
          <w:sz w:val="12"/>
        </w:rPr>
      </w:lvl>
    </w:lvlOverride>
    <w:lvlOverride w:ilvl="8">
      <w:startOverride w:val="1"/>
      <w:lvl w:ilvl="8">
        <w:start w:val="1"/>
        <w:numFmt w:val="decimal"/>
        <w:lvlRestart w:val="0"/>
        <w:lvlText w:val="(%9)"/>
        <w:lvlJc w:val="left"/>
        <w:pPr>
          <w:ind w:left="2126" w:hanging="2126"/>
        </w:pPr>
        <w:rPr>
          <w:rFonts w:hint="default"/>
          <w:color w:val="A5A5A5"/>
          <w:sz w:val="12"/>
        </w:rPr>
      </w:lvl>
    </w:lvlOverride>
  </w:num>
  <w:num w:numId="25" w16cid:durableId="15565054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83624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498689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104208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3686390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561703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6973609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8034114">
    <w:abstractNumId w:val="23"/>
    <w:lvlOverride w:ilvl="0">
      <w:startOverride w:val="1"/>
      <w:lvl w:ilvl="0">
        <w:start w:val="1"/>
        <w:numFmt w:val="decimal"/>
        <w:pStyle w:val="TextEinzug1mitRandnummer"/>
        <w:lvlText w:val="(%1)"/>
        <w:lvlJc w:val="left"/>
        <w:pPr>
          <w:ind w:left="567" w:hanging="567"/>
        </w:pPr>
        <w:rPr>
          <w:rFonts w:hint="default"/>
          <w:color w:val="auto"/>
          <w:sz w:val="16"/>
        </w:rPr>
      </w:lvl>
    </w:lvlOverride>
    <w:lvlOverride w:ilvl="1">
      <w:startOverride w:val="1"/>
      <w:lvl w:ilvl="1">
        <w:start w:val="1"/>
        <w:numFmt w:val="decimal"/>
        <w:pStyle w:val="TextRNEinzge2"/>
        <w:lvlText w:val=""/>
        <w:lvlJc w:val="left"/>
      </w:lvl>
    </w:lvlOverride>
    <w:lvlOverride w:ilvl="2">
      <w:startOverride w:val="1"/>
      <w:lvl w:ilvl="2">
        <w:start w:val="1"/>
        <w:numFmt w:val="decimal"/>
        <w:pStyle w:val="TextRNEinzge3"/>
        <w:lvlText w:val=""/>
        <w:lvlJc w:val="left"/>
      </w:lvl>
    </w:lvlOverride>
    <w:lvlOverride w:ilvl="3">
      <w:startOverride w:val="1"/>
      <w:lvl w:ilvl="3">
        <w:start w:val="1"/>
        <w:numFmt w:val="decimal"/>
        <w:pStyle w:val="TextRNEinzge4"/>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3" w16cid:durableId="1482847762">
    <w:abstractNumId w:val="12"/>
  </w:num>
  <w:num w:numId="34" w16cid:durableId="123516927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7434588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25380715">
    <w:abstractNumId w:val="17"/>
  </w:num>
  <w:num w:numId="37" w16cid:durableId="408163208">
    <w:abstractNumId w:val="6"/>
  </w:num>
  <w:num w:numId="38" w16cid:durableId="696199671">
    <w:abstractNumId w:val="23"/>
    <w:lvlOverride w:ilvl="0">
      <w:lvl w:ilvl="0">
        <w:start w:val="1"/>
        <w:numFmt w:val="decimal"/>
        <w:pStyle w:val="TextEinzug1mitRandnummer"/>
        <w:lvlText w:val="(%1)"/>
        <w:lvlJc w:val="left"/>
        <w:pPr>
          <w:ind w:left="567" w:hanging="567"/>
        </w:pPr>
        <w:rPr>
          <w:rFonts w:hint="default"/>
          <w:color w:val="auto"/>
          <w:sz w:val="16"/>
        </w:rPr>
      </w:lvl>
    </w:lvlOverride>
    <w:lvlOverride w:ilvl="1">
      <w:lvl w:ilvl="1">
        <w:start w:val="1"/>
        <w:numFmt w:val="decimal"/>
        <w:lvlRestart w:val="0"/>
        <w:pStyle w:val="TextRNEinzge2"/>
        <w:lvlText w:val="(%2)"/>
        <w:lvlJc w:val="left"/>
        <w:pPr>
          <w:ind w:left="1134" w:hanging="1134"/>
        </w:pPr>
        <w:rPr>
          <w:rFonts w:hint="default"/>
          <w:color w:val="auto"/>
          <w:sz w:val="16"/>
        </w:rPr>
      </w:lvl>
    </w:lvlOverride>
    <w:lvlOverride w:ilvl="2">
      <w:lvl w:ilvl="2">
        <w:start w:val="1"/>
        <w:numFmt w:val="decimal"/>
        <w:lvlRestart w:val="0"/>
        <w:pStyle w:val="TextRNEinzge3"/>
        <w:lvlText w:val="(%3)"/>
        <w:lvlJc w:val="left"/>
        <w:pPr>
          <w:ind w:left="1701" w:hanging="1701"/>
        </w:pPr>
        <w:rPr>
          <w:rFonts w:hint="default"/>
          <w:color w:val="auto"/>
          <w:sz w:val="16"/>
        </w:rPr>
      </w:lvl>
    </w:lvlOverride>
    <w:lvlOverride w:ilvl="3">
      <w:lvl w:ilvl="3">
        <w:start w:val="1"/>
        <w:numFmt w:val="decimal"/>
        <w:lvlRestart w:val="0"/>
        <w:pStyle w:val="TextRNEinzge4"/>
        <w:lvlText w:val="(%4)"/>
        <w:lvlJc w:val="left"/>
        <w:pPr>
          <w:ind w:left="2268" w:hanging="2268"/>
        </w:pPr>
        <w:rPr>
          <w:rFonts w:hint="default"/>
          <w:color w:val="auto"/>
          <w:sz w:val="16"/>
        </w:rPr>
      </w:lvl>
    </w:lvlOverride>
    <w:lvlOverride w:ilvl="4">
      <w:lvl w:ilvl="4">
        <w:start w:val="1"/>
        <w:numFmt w:val="decimal"/>
        <w:lvlRestart w:val="0"/>
        <w:lvlText w:val="(%5)"/>
        <w:lvlJc w:val="left"/>
        <w:pPr>
          <w:ind w:left="2126" w:hanging="2126"/>
        </w:pPr>
        <w:rPr>
          <w:rFonts w:hint="default"/>
          <w:color w:val="A5A5A5"/>
          <w:sz w:val="12"/>
        </w:rPr>
      </w:lvl>
    </w:lvlOverride>
    <w:lvlOverride w:ilvl="5">
      <w:lvl w:ilvl="5">
        <w:start w:val="1"/>
        <w:numFmt w:val="decimal"/>
        <w:lvlRestart w:val="0"/>
        <w:lvlText w:val="(%6)"/>
        <w:lvlJc w:val="left"/>
        <w:pPr>
          <w:ind w:left="2126" w:hanging="2126"/>
        </w:pPr>
        <w:rPr>
          <w:rFonts w:hint="default"/>
          <w:color w:val="A5A5A5"/>
          <w:sz w:val="12"/>
        </w:rPr>
      </w:lvl>
    </w:lvlOverride>
    <w:lvlOverride w:ilvl="6">
      <w:lvl w:ilvl="6">
        <w:start w:val="1"/>
        <w:numFmt w:val="decimal"/>
        <w:lvlRestart w:val="0"/>
        <w:lvlText w:val="(%7)"/>
        <w:lvlJc w:val="left"/>
        <w:pPr>
          <w:ind w:left="2126" w:hanging="2126"/>
        </w:pPr>
        <w:rPr>
          <w:rFonts w:hint="default"/>
          <w:color w:val="A5A5A5"/>
          <w:sz w:val="12"/>
        </w:rPr>
      </w:lvl>
    </w:lvlOverride>
    <w:lvlOverride w:ilvl="7">
      <w:lvl w:ilvl="7">
        <w:start w:val="1"/>
        <w:numFmt w:val="decimal"/>
        <w:lvlRestart w:val="0"/>
        <w:lvlText w:val="(%8)"/>
        <w:lvlJc w:val="left"/>
        <w:pPr>
          <w:ind w:left="2126" w:hanging="2126"/>
        </w:pPr>
        <w:rPr>
          <w:rFonts w:hint="default"/>
          <w:color w:val="A5A5A5"/>
          <w:sz w:val="12"/>
        </w:rPr>
      </w:lvl>
    </w:lvlOverride>
    <w:lvlOverride w:ilvl="8">
      <w:lvl w:ilvl="8">
        <w:start w:val="1"/>
        <w:numFmt w:val="decimal"/>
        <w:lvlRestart w:val="0"/>
        <w:lvlText w:val="(%9)"/>
        <w:lvlJc w:val="left"/>
        <w:pPr>
          <w:ind w:left="2126" w:hanging="2126"/>
        </w:pPr>
        <w:rPr>
          <w:rFonts w:hint="default"/>
          <w:color w:val="A5A5A5"/>
          <w:sz w:val="12"/>
        </w:rPr>
      </w:lvl>
    </w:lvlOverride>
  </w:num>
  <w:num w:numId="39" w16cid:durableId="808596274">
    <w:abstractNumId w:val="6"/>
  </w:num>
  <w:num w:numId="40" w16cid:durableId="1281841614">
    <w:abstractNumId w:val="6"/>
  </w:num>
  <w:num w:numId="41" w16cid:durableId="585265630">
    <w:abstractNumId w:val="22"/>
  </w:num>
  <w:num w:numId="42" w16cid:durableId="1278486354">
    <w:abstractNumId w:val="23"/>
    <w:lvlOverride w:ilvl="0">
      <w:startOverride w:val="1"/>
      <w:lvl w:ilvl="0">
        <w:start w:val="1"/>
        <w:numFmt w:val="decimal"/>
        <w:pStyle w:val="TextEinzug1mitRandnummer"/>
        <w:lvlText w:val="(%1)"/>
        <w:lvlJc w:val="left"/>
        <w:pPr>
          <w:ind w:left="567" w:hanging="567"/>
        </w:pPr>
        <w:rPr>
          <w:rFonts w:hint="default"/>
          <w:color w:val="auto"/>
          <w:sz w:val="16"/>
        </w:rPr>
      </w:lvl>
    </w:lvlOverride>
    <w:lvlOverride w:ilvl="1">
      <w:startOverride w:val="1"/>
      <w:lvl w:ilvl="1">
        <w:start w:val="1"/>
        <w:numFmt w:val="decimal"/>
        <w:lvlRestart w:val="0"/>
        <w:pStyle w:val="TextRNEinzge2"/>
        <w:lvlText w:val="(%2)"/>
        <w:lvlJc w:val="left"/>
        <w:pPr>
          <w:ind w:left="1134" w:hanging="1134"/>
        </w:pPr>
        <w:rPr>
          <w:rFonts w:hint="default"/>
          <w:color w:val="auto"/>
          <w:sz w:val="16"/>
        </w:rPr>
      </w:lvl>
    </w:lvlOverride>
    <w:lvlOverride w:ilvl="2">
      <w:startOverride w:val="1"/>
      <w:lvl w:ilvl="2">
        <w:start w:val="1"/>
        <w:numFmt w:val="decimal"/>
        <w:lvlRestart w:val="0"/>
        <w:pStyle w:val="TextRNEinzge3"/>
        <w:lvlText w:val="(%3)"/>
        <w:lvlJc w:val="left"/>
        <w:pPr>
          <w:ind w:left="1701" w:hanging="1701"/>
        </w:pPr>
        <w:rPr>
          <w:rFonts w:hint="default"/>
          <w:color w:val="auto"/>
          <w:sz w:val="16"/>
        </w:rPr>
      </w:lvl>
    </w:lvlOverride>
    <w:lvlOverride w:ilvl="3">
      <w:startOverride w:val="1"/>
      <w:lvl w:ilvl="3">
        <w:start w:val="1"/>
        <w:numFmt w:val="decimal"/>
        <w:lvlRestart w:val="0"/>
        <w:pStyle w:val="TextRNEinzge4"/>
        <w:lvlText w:val="(%4)"/>
        <w:lvlJc w:val="left"/>
        <w:pPr>
          <w:ind w:left="2268" w:hanging="2268"/>
        </w:pPr>
        <w:rPr>
          <w:rFonts w:hint="default"/>
          <w:color w:val="auto"/>
          <w:sz w:val="16"/>
        </w:rPr>
      </w:lvl>
    </w:lvlOverride>
    <w:lvlOverride w:ilvl="4">
      <w:startOverride w:val="1"/>
      <w:lvl w:ilvl="4">
        <w:start w:val="1"/>
        <w:numFmt w:val="decimal"/>
        <w:lvlRestart w:val="0"/>
        <w:lvlText w:val="(%5)"/>
        <w:lvlJc w:val="left"/>
        <w:pPr>
          <w:ind w:left="2126" w:hanging="2126"/>
        </w:pPr>
        <w:rPr>
          <w:rFonts w:hint="default"/>
          <w:color w:val="A5A5A5"/>
          <w:sz w:val="12"/>
        </w:rPr>
      </w:lvl>
    </w:lvlOverride>
    <w:lvlOverride w:ilvl="5">
      <w:startOverride w:val="1"/>
      <w:lvl w:ilvl="5">
        <w:start w:val="1"/>
        <w:numFmt w:val="decimal"/>
        <w:lvlRestart w:val="0"/>
        <w:lvlText w:val="(%6)"/>
        <w:lvlJc w:val="left"/>
        <w:pPr>
          <w:ind w:left="2126" w:hanging="2126"/>
        </w:pPr>
        <w:rPr>
          <w:rFonts w:hint="default"/>
          <w:color w:val="A5A5A5"/>
          <w:sz w:val="12"/>
        </w:rPr>
      </w:lvl>
    </w:lvlOverride>
    <w:lvlOverride w:ilvl="6">
      <w:startOverride w:val="1"/>
      <w:lvl w:ilvl="6">
        <w:start w:val="1"/>
        <w:numFmt w:val="decimal"/>
        <w:lvlRestart w:val="0"/>
        <w:lvlText w:val="(%7)"/>
        <w:lvlJc w:val="left"/>
        <w:pPr>
          <w:ind w:left="2126" w:hanging="2126"/>
        </w:pPr>
        <w:rPr>
          <w:rFonts w:hint="default"/>
          <w:color w:val="A5A5A5"/>
          <w:sz w:val="12"/>
        </w:rPr>
      </w:lvl>
    </w:lvlOverride>
    <w:lvlOverride w:ilvl="7">
      <w:startOverride w:val="1"/>
      <w:lvl w:ilvl="7">
        <w:start w:val="1"/>
        <w:numFmt w:val="decimal"/>
        <w:lvlRestart w:val="0"/>
        <w:lvlText w:val="(%8)"/>
        <w:lvlJc w:val="left"/>
        <w:pPr>
          <w:ind w:left="2126" w:hanging="2126"/>
        </w:pPr>
        <w:rPr>
          <w:rFonts w:hint="default"/>
          <w:color w:val="A5A5A5"/>
          <w:sz w:val="12"/>
        </w:rPr>
      </w:lvl>
    </w:lvlOverride>
    <w:lvlOverride w:ilvl="8">
      <w:startOverride w:val="1"/>
      <w:lvl w:ilvl="8">
        <w:start w:val="1"/>
        <w:numFmt w:val="decimal"/>
        <w:lvlRestart w:val="0"/>
        <w:lvlText w:val="(%9)"/>
        <w:lvlJc w:val="left"/>
        <w:pPr>
          <w:ind w:left="2126" w:hanging="2126"/>
        </w:pPr>
        <w:rPr>
          <w:rFonts w:hint="default"/>
          <w:color w:val="A5A5A5"/>
          <w:sz w:val="12"/>
        </w:rPr>
      </w:lvl>
    </w:lvlOverride>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eitens, Marc Philip">
    <w15:presenceInfo w15:providerId="AD" w15:userId="S::m.greitens@heuking.de::8443fac6-e541-4ebd-86e5-7d12553dc0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cumentProtection w:edit="forms" w:enforcement="1" w:cryptProviderType="rsaAES" w:cryptAlgorithmClass="hash" w:cryptAlgorithmType="typeAny" w:cryptAlgorithmSid="14" w:cryptSpinCount="100000" w:hash="Ga3jALyeh5pAvgZdi92cQ1dvggvek+Ztns18H70TJDt4/Ur7JhQuSNlbYJyzDvou5m9Q4uuYKK+8jPY61bpo3A==" w:salt="gQQ9ijE64CNnU+sWBk+Nrw=="/>
  <w:autoFormatOverride/>
  <w:styleLockTheme/>
  <w:styleLockQFSet/>
  <w:defaultTabStop w:val="709"/>
  <w:autoHyphenation/>
  <w:hyphenationZone w:val="425"/>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9A2"/>
    <w:rsid w:val="00026630"/>
    <w:rsid w:val="0002709D"/>
    <w:rsid w:val="00027E25"/>
    <w:rsid w:val="00033C31"/>
    <w:rsid w:val="00034D85"/>
    <w:rsid w:val="00035A51"/>
    <w:rsid w:val="00036EBD"/>
    <w:rsid w:val="0004208F"/>
    <w:rsid w:val="00046758"/>
    <w:rsid w:val="00050699"/>
    <w:rsid w:val="00053B22"/>
    <w:rsid w:val="000550DB"/>
    <w:rsid w:val="0005684B"/>
    <w:rsid w:val="00057735"/>
    <w:rsid w:val="000609FE"/>
    <w:rsid w:val="00061FB3"/>
    <w:rsid w:val="00067DDF"/>
    <w:rsid w:val="00071600"/>
    <w:rsid w:val="000737B2"/>
    <w:rsid w:val="0007545A"/>
    <w:rsid w:val="000808E0"/>
    <w:rsid w:val="00081254"/>
    <w:rsid w:val="0008185C"/>
    <w:rsid w:val="000841FC"/>
    <w:rsid w:val="00084310"/>
    <w:rsid w:val="00084B6F"/>
    <w:rsid w:val="00084DE1"/>
    <w:rsid w:val="00090FD9"/>
    <w:rsid w:val="0009714F"/>
    <w:rsid w:val="000A030F"/>
    <w:rsid w:val="000A213D"/>
    <w:rsid w:val="000B0C6E"/>
    <w:rsid w:val="000B7AFF"/>
    <w:rsid w:val="000C3C36"/>
    <w:rsid w:val="000C5A92"/>
    <w:rsid w:val="000D1C00"/>
    <w:rsid w:val="000D3627"/>
    <w:rsid w:val="000D53CF"/>
    <w:rsid w:val="000D7964"/>
    <w:rsid w:val="000E0649"/>
    <w:rsid w:val="000E163B"/>
    <w:rsid w:val="000E2ACC"/>
    <w:rsid w:val="000E46EC"/>
    <w:rsid w:val="000E6A61"/>
    <w:rsid w:val="000F352E"/>
    <w:rsid w:val="000F7209"/>
    <w:rsid w:val="000F7812"/>
    <w:rsid w:val="001035B0"/>
    <w:rsid w:val="001051DD"/>
    <w:rsid w:val="00105F5A"/>
    <w:rsid w:val="00107504"/>
    <w:rsid w:val="00110D0A"/>
    <w:rsid w:val="00113942"/>
    <w:rsid w:val="00126DB4"/>
    <w:rsid w:val="00130A5F"/>
    <w:rsid w:val="00146B26"/>
    <w:rsid w:val="00147E2B"/>
    <w:rsid w:val="00150700"/>
    <w:rsid w:val="001508C8"/>
    <w:rsid w:val="00150915"/>
    <w:rsid w:val="00151F9C"/>
    <w:rsid w:val="00152487"/>
    <w:rsid w:val="00154DE6"/>
    <w:rsid w:val="0015598F"/>
    <w:rsid w:val="00157E72"/>
    <w:rsid w:val="001601AA"/>
    <w:rsid w:val="00162F18"/>
    <w:rsid w:val="0016339F"/>
    <w:rsid w:val="00163A37"/>
    <w:rsid w:val="00163B64"/>
    <w:rsid w:val="00164499"/>
    <w:rsid w:val="0016622E"/>
    <w:rsid w:val="00166569"/>
    <w:rsid w:val="0017487A"/>
    <w:rsid w:val="00174988"/>
    <w:rsid w:val="0017562F"/>
    <w:rsid w:val="00176A42"/>
    <w:rsid w:val="00183028"/>
    <w:rsid w:val="00184494"/>
    <w:rsid w:val="00187230"/>
    <w:rsid w:val="001904B3"/>
    <w:rsid w:val="00193CCE"/>
    <w:rsid w:val="00194B5F"/>
    <w:rsid w:val="00196D3F"/>
    <w:rsid w:val="001A08DB"/>
    <w:rsid w:val="001A1DEF"/>
    <w:rsid w:val="001A2479"/>
    <w:rsid w:val="001A2E2F"/>
    <w:rsid w:val="001B2AEA"/>
    <w:rsid w:val="001B4517"/>
    <w:rsid w:val="001C1972"/>
    <w:rsid w:val="001C221A"/>
    <w:rsid w:val="001C4DD5"/>
    <w:rsid w:val="001C6872"/>
    <w:rsid w:val="001D25BE"/>
    <w:rsid w:val="001D7AA7"/>
    <w:rsid w:val="001E6187"/>
    <w:rsid w:val="001F43FC"/>
    <w:rsid w:val="001F5DAE"/>
    <w:rsid w:val="00200D7A"/>
    <w:rsid w:val="00205EE1"/>
    <w:rsid w:val="002120D9"/>
    <w:rsid w:val="00215C24"/>
    <w:rsid w:val="00216326"/>
    <w:rsid w:val="00232E1A"/>
    <w:rsid w:val="00235572"/>
    <w:rsid w:val="00235976"/>
    <w:rsid w:val="00235D29"/>
    <w:rsid w:val="00243E52"/>
    <w:rsid w:val="002479F1"/>
    <w:rsid w:val="0025318C"/>
    <w:rsid w:val="002536D4"/>
    <w:rsid w:val="00255C19"/>
    <w:rsid w:val="00261E16"/>
    <w:rsid w:val="00263788"/>
    <w:rsid w:val="0028155C"/>
    <w:rsid w:val="00282353"/>
    <w:rsid w:val="00282AE5"/>
    <w:rsid w:val="00283BE1"/>
    <w:rsid w:val="00292BF3"/>
    <w:rsid w:val="00293ABF"/>
    <w:rsid w:val="002A13CC"/>
    <w:rsid w:val="002A4281"/>
    <w:rsid w:val="002A445A"/>
    <w:rsid w:val="002A7667"/>
    <w:rsid w:val="002B2751"/>
    <w:rsid w:val="002B37E8"/>
    <w:rsid w:val="002B4A9C"/>
    <w:rsid w:val="002C5FAD"/>
    <w:rsid w:val="002C690B"/>
    <w:rsid w:val="002D69CE"/>
    <w:rsid w:val="002D69E1"/>
    <w:rsid w:val="002E1F2A"/>
    <w:rsid w:val="002E429F"/>
    <w:rsid w:val="002F1BBF"/>
    <w:rsid w:val="00307F54"/>
    <w:rsid w:val="00315AAE"/>
    <w:rsid w:val="00316BD6"/>
    <w:rsid w:val="00317388"/>
    <w:rsid w:val="0031752F"/>
    <w:rsid w:val="00320F3E"/>
    <w:rsid w:val="003249B8"/>
    <w:rsid w:val="00331F5B"/>
    <w:rsid w:val="0033346C"/>
    <w:rsid w:val="00334AC4"/>
    <w:rsid w:val="00335AE9"/>
    <w:rsid w:val="00336D91"/>
    <w:rsid w:val="003417F8"/>
    <w:rsid w:val="00343C41"/>
    <w:rsid w:val="003444BE"/>
    <w:rsid w:val="00350586"/>
    <w:rsid w:val="00353F03"/>
    <w:rsid w:val="00371CDF"/>
    <w:rsid w:val="003722BE"/>
    <w:rsid w:val="00375D9B"/>
    <w:rsid w:val="003772D7"/>
    <w:rsid w:val="003776B2"/>
    <w:rsid w:val="00382C2D"/>
    <w:rsid w:val="00390016"/>
    <w:rsid w:val="00393DBF"/>
    <w:rsid w:val="003A0E42"/>
    <w:rsid w:val="003B00E9"/>
    <w:rsid w:val="003C1D07"/>
    <w:rsid w:val="003C249C"/>
    <w:rsid w:val="003D0048"/>
    <w:rsid w:val="003D0E4B"/>
    <w:rsid w:val="003D0EF9"/>
    <w:rsid w:val="003D1DD0"/>
    <w:rsid w:val="003D215E"/>
    <w:rsid w:val="003D5D9A"/>
    <w:rsid w:val="003D633A"/>
    <w:rsid w:val="003D79A2"/>
    <w:rsid w:val="003E2AF6"/>
    <w:rsid w:val="003E2B3C"/>
    <w:rsid w:val="003E2FF4"/>
    <w:rsid w:val="003E41C6"/>
    <w:rsid w:val="003E4DB0"/>
    <w:rsid w:val="003E5D4B"/>
    <w:rsid w:val="003E6B32"/>
    <w:rsid w:val="003E7706"/>
    <w:rsid w:val="003E787C"/>
    <w:rsid w:val="003F254F"/>
    <w:rsid w:val="003F2F3D"/>
    <w:rsid w:val="003F30D5"/>
    <w:rsid w:val="003F4EBE"/>
    <w:rsid w:val="004109E9"/>
    <w:rsid w:val="0041266F"/>
    <w:rsid w:val="00413790"/>
    <w:rsid w:val="004139C0"/>
    <w:rsid w:val="00416ECB"/>
    <w:rsid w:val="00416EE3"/>
    <w:rsid w:val="0042006E"/>
    <w:rsid w:val="00423C5E"/>
    <w:rsid w:val="00423D70"/>
    <w:rsid w:val="00425B0C"/>
    <w:rsid w:val="00430B17"/>
    <w:rsid w:val="004333E8"/>
    <w:rsid w:val="00437529"/>
    <w:rsid w:val="00437EA0"/>
    <w:rsid w:val="00440AAE"/>
    <w:rsid w:val="004414DF"/>
    <w:rsid w:val="0044238D"/>
    <w:rsid w:val="004446DA"/>
    <w:rsid w:val="00451C6D"/>
    <w:rsid w:val="0045581C"/>
    <w:rsid w:val="00456643"/>
    <w:rsid w:val="00457673"/>
    <w:rsid w:val="00461B8A"/>
    <w:rsid w:val="0047088A"/>
    <w:rsid w:val="004713CC"/>
    <w:rsid w:val="0047373D"/>
    <w:rsid w:val="00474F69"/>
    <w:rsid w:val="00476B80"/>
    <w:rsid w:val="00483E89"/>
    <w:rsid w:val="00485AC6"/>
    <w:rsid w:val="0049062B"/>
    <w:rsid w:val="00490C56"/>
    <w:rsid w:val="004923DA"/>
    <w:rsid w:val="004B1C28"/>
    <w:rsid w:val="004B4BC9"/>
    <w:rsid w:val="004C2C3A"/>
    <w:rsid w:val="004C3780"/>
    <w:rsid w:val="004C6118"/>
    <w:rsid w:val="004C79C0"/>
    <w:rsid w:val="004D0F29"/>
    <w:rsid w:val="004D2083"/>
    <w:rsid w:val="004D5E8E"/>
    <w:rsid w:val="004D6001"/>
    <w:rsid w:val="004E5077"/>
    <w:rsid w:val="004E7FFE"/>
    <w:rsid w:val="004F2E5C"/>
    <w:rsid w:val="004F3CDE"/>
    <w:rsid w:val="004F5ADC"/>
    <w:rsid w:val="005018B6"/>
    <w:rsid w:val="005022EB"/>
    <w:rsid w:val="00502359"/>
    <w:rsid w:val="005035D5"/>
    <w:rsid w:val="00505BB7"/>
    <w:rsid w:val="00513957"/>
    <w:rsid w:val="00513A8B"/>
    <w:rsid w:val="00515A70"/>
    <w:rsid w:val="00517E07"/>
    <w:rsid w:val="00517FB3"/>
    <w:rsid w:val="00520AC8"/>
    <w:rsid w:val="00525B92"/>
    <w:rsid w:val="00525F2C"/>
    <w:rsid w:val="00527687"/>
    <w:rsid w:val="00535A4A"/>
    <w:rsid w:val="00537126"/>
    <w:rsid w:val="005419F1"/>
    <w:rsid w:val="00547973"/>
    <w:rsid w:val="00547A16"/>
    <w:rsid w:val="005524A8"/>
    <w:rsid w:val="0055386E"/>
    <w:rsid w:val="00555D5E"/>
    <w:rsid w:val="00560E66"/>
    <w:rsid w:val="00562582"/>
    <w:rsid w:val="00562D92"/>
    <w:rsid w:val="00563A42"/>
    <w:rsid w:val="00567E39"/>
    <w:rsid w:val="005762E3"/>
    <w:rsid w:val="005806B0"/>
    <w:rsid w:val="005846B1"/>
    <w:rsid w:val="00585BD6"/>
    <w:rsid w:val="00590E15"/>
    <w:rsid w:val="00596193"/>
    <w:rsid w:val="005A0ED7"/>
    <w:rsid w:val="005A1BE5"/>
    <w:rsid w:val="005A6096"/>
    <w:rsid w:val="005B234A"/>
    <w:rsid w:val="005C2C32"/>
    <w:rsid w:val="005C4B77"/>
    <w:rsid w:val="005C587B"/>
    <w:rsid w:val="005D4978"/>
    <w:rsid w:val="005D788D"/>
    <w:rsid w:val="005D7D0F"/>
    <w:rsid w:val="005E0963"/>
    <w:rsid w:val="005E418E"/>
    <w:rsid w:val="005E5FAF"/>
    <w:rsid w:val="005F3705"/>
    <w:rsid w:val="005F6AE6"/>
    <w:rsid w:val="00610F85"/>
    <w:rsid w:val="00615161"/>
    <w:rsid w:val="00615567"/>
    <w:rsid w:val="00615D88"/>
    <w:rsid w:val="00621021"/>
    <w:rsid w:val="00623371"/>
    <w:rsid w:val="006247C4"/>
    <w:rsid w:val="00625AFB"/>
    <w:rsid w:val="0062603E"/>
    <w:rsid w:val="00626A10"/>
    <w:rsid w:val="00630729"/>
    <w:rsid w:val="00630A39"/>
    <w:rsid w:val="006434B2"/>
    <w:rsid w:val="00650258"/>
    <w:rsid w:val="00654CD4"/>
    <w:rsid w:val="00657A55"/>
    <w:rsid w:val="00662011"/>
    <w:rsid w:val="0066305C"/>
    <w:rsid w:val="0066631E"/>
    <w:rsid w:val="006668BD"/>
    <w:rsid w:val="0066725A"/>
    <w:rsid w:val="00675386"/>
    <w:rsid w:val="00675E6C"/>
    <w:rsid w:val="00676328"/>
    <w:rsid w:val="006853B0"/>
    <w:rsid w:val="00695704"/>
    <w:rsid w:val="0069798C"/>
    <w:rsid w:val="006A10B6"/>
    <w:rsid w:val="006A5905"/>
    <w:rsid w:val="006B2AEE"/>
    <w:rsid w:val="006C0112"/>
    <w:rsid w:val="006C2D8B"/>
    <w:rsid w:val="006C5232"/>
    <w:rsid w:val="006C6153"/>
    <w:rsid w:val="006D0CD7"/>
    <w:rsid w:val="006D2554"/>
    <w:rsid w:val="006D49F5"/>
    <w:rsid w:val="006D5F98"/>
    <w:rsid w:val="006D7783"/>
    <w:rsid w:val="006E082E"/>
    <w:rsid w:val="006E0F2C"/>
    <w:rsid w:val="006E13D3"/>
    <w:rsid w:val="006E5648"/>
    <w:rsid w:val="006E67A2"/>
    <w:rsid w:val="006E76FD"/>
    <w:rsid w:val="006F128A"/>
    <w:rsid w:val="006F2A7C"/>
    <w:rsid w:val="006F3E12"/>
    <w:rsid w:val="006F41E6"/>
    <w:rsid w:val="00701A84"/>
    <w:rsid w:val="00705224"/>
    <w:rsid w:val="007114F4"/>
    <w:rsid w:val="00716FBB"/>
    <w:rsid w:val="007223CA"/>
    <w:rsid w:val="00724615"/>
    <w:rsid w:val="00724970"/>
    <w:rsid w:val="00725D5D"/>
    <w:rsid w:val="007305CB"/>
    <w:rsid w:val="007360A7"/>
    <w:rsid w:val="007469C3"/>
    <w:rsid w:val="00747F90"/>
    <w:rsid w:val="00753B50"/>
    <w:rsid w:val="00755442"/>
    <w:rsid w:val="007554B5"/>
    <w:rsid w:val="00762272"/>
    <w:rsid w:val="00763A1F"/>
    <w:rsid w:val="0076711A"/>
    <w:rsid w:val="00775ADE"/>
    <w:rsid w:val="007770AC"/>
    <w:rsid w:val="00777C91"/>
    <w:rsid w:val="00782686"/>
    <w:rsid w:val="00787C29"/>
    <w:rsid w:val="007A24AB"/>
    <w:rsid w:val="007A6AF2"/>
    <w:rsid w:val="007A79B5"/>
    <w:rsid w:val="007B069E"/>
    <w:rsid w:val="007B105E"/>
    <w:rsid w:val="007B29DF"/>
    <w:rsid w:val="007C0D6F"/>
    <w:rsid w:val="007C2898"/>
    <w:rsid w:val="007C37E7"/>
    <w:rsid w:val="007C783B"/>
    <w:rsid w:val="007D1071"/>
    <w:rsid w:val="007D3CC1"/>
    <w:rsid w:val="007D4939"/>
    <w:rsid w:val="007D6004"/>
    <w:rsid w:val="007D7CCD"/>
    <w:rsid w:val="007E115D"/>
    <w:rsid w:val="007E43A0"/>
    <w:rsid w:val="007E44BD"/>
    <w:rsid w:val="007E567A"/>
    <w:rsid w:val="007E60FE"/>
    <w:rsid w:val="007F40D3"/>
    <w:rsid w:val="007F76F0"/>
    <w:rsid w:val="00803119"/>
    <w:rsid w:val="008105A8"/>
    <w:rsid w:val="008109DD"/>
    <w:rsid w:val="00811E57"/>
    <w:rsid w:val="00820298"/>
    <w:rsid w:val="00831761"/>
    <w:rsid w:val="00840A52"/>
    <w:rsid w:val="008426AE"/>
    <w:rsid w:val="00843B8F"/>
    <w:rsid w:val="008453E4"/>
    <w:rsid w:val="008566E3"/>
    <w:rsid w:val="00865474"/>
    <w:rsid w:val="0087494E"/>
    <w:rsid w:val="00874BC5"/>
    <w:rsid w:val="008760FE"/>
    <w:rsid w:val="00883368"/>
    <w:rsid w:val="0088347F"/>
    <w:rsid w:val="00886DEE"/>
    <w:rsid w:val="00887AAE"/>
    <w:rsid w:val="0089524E"/>
    <w:rsid w:val="00895461"/>
    <w:rsid w:val="0089744C"/>
    <w:rsid w:val="008976CE"/>
    <w:rsid w:val="008A0287"/>
    <w:rsid w:val="008A20AC"/>
    <w:rsid w:val="008A3DBB"/>
    <w:rsid w:val="008A7539"/>
    <w:rsid w:val="008B17F6"/>
    <w:rsid w:val="008B65BD"/>
    <w:rsid w:val="008B7DA3"/>
    <w:rsid w:val="008C58F8"/>
    <w:rsid w:val="008D2E50"/>
    <w:rsid w:val="008D3DA7"/>
    <w:rsid w:val="008D6236"/>
    <w:rsid w:val="008E0A73"/>
    <w:rsid w:val="008E49A6"/>
    <w:rsid w:val="008F5A27"/>
    <w:rsid w:val="008F6D09"/>
    <w:rsid w:val="0090004C"/>
    <w:rsid w:val="009054CB"/>
    <w:rsid w:val="00907C8E"/>
    <w:rsid w:val="00910A8B"/>
    <w:rsid w:val="009124C7"/>
    <w:rsid w:val="00912835"/>
    <w:rsid w:val="009168A3"/>
    <w:rsid w:val="00920DBE"/>
    <w:rsid w:val="00922749"/>
    <w:rsid w:val="00931AAB"/>
    <w:rsid w:val="00932237"/>
    <w:rsid w:val="009360B5"/>
    <w:rsid w:val="00944D7C"/>
    <w:rsid w:val="0094536F"/>
    <w:rsid w:val="009467E4"/>
    <w:rsid w:val="009525B2"/>
    <w:rsid w:val="00961389"/>
    <w:rsid w:val="0096232B"/>
    <w:rsid w:val="00966E60"/>
    <w:rsid w:val="009710CC"/>
    <w:rsid w:val="00972569"/>
    <w:rsid w:val="0097463C"/>
    <w:rsid w:val="00975B39"/>
    <w:rsid w:val="0097613A"/>
    <w:rsid w:val="00987927"/>
    <w:rsid w:val="00990E3E"/>
    <w:rsid w:val="00990F0B"/>
    <w:rsid w:val="009A2A86"/>
    <w:rsid w:val="009A6096"/>
    <w:rsid w:val="009A6D92"/>
    <w:rsid w:val="009B07F9"/>
    <w:rsid w:val="009B10E4"/>
    <w:rsid w:val="009B35D4"/>
    <w:rsid w:val="009B5C4A"/>
    <w:rsid w:val="009B61C6"/>
    <w:rsid w:val="009B6C03"/>
    <w:rsid w:val="009C0CB5"/>
    <w:rsid w:val="009C40AF"/>
    <w:rsid w:val="009C5FA4"/>
    <w:rsid w:val="009C6764"/>
    <w:rsid w:val="009C6DBD"/>
    <w:rsid w:val="009D0F1B"/>
    <w:rsid w:val="009D3016"/>
    <w:rsid w:val="009E03E9"/>
    <w:rsid w:val="009E26FD"/>
    <w:rsid w:val="009E35EA"/>
    <w:rsid w:val="009F2324"/>
    <w:rsid w:val="009F28A5"/>
    <w:rsid w:val="009F31C0"/>
    <w:rsid w:val="009F596E"/>
    <w:rsid w:val="009F7E47"/>
    <w:rsid w:val="00A01352"/>
    <w:rsid w:val="00A03A71"/>
    <w:rsid w:val="00A06067"/>
    <w:rsid w:val="00A07280"/>
    <w:rsid w:val="00A1134C"/>
    <w:rsid w:val="00A1262F"/>
    <w:rsid w:val="00A14870"/>
    <w:rsid w:val="00A1505C"/>
    <w:rsid w:val="00A152A9"/>
    <w:rsid w:val="00A16E2D"/>
    <w:rsid w:val="00A172E0"/>
    <w:rsid w:val="00A20F01"/>
    <w:rsid w:val="00A2549F"/>
    <w:rsid w:val="00A25BD4"/>
    <w:rsid w:val="00A26024"/>
    <w:rsid w:val="00A275F8"/>
    <w:rsid w:val="00A4398E"/>
    <w:rsid w:val="00A4535E"/>
    <w:rsid w:val="00A5390E"/>
    <w:rsid w:val="00A609BB"/>
    <w:rsid w:val="00A6500D"/>
    <w:rsid w:val="00A66326"/>
    <w:rsid w:val="00A70A26"/>
    <w:rsid w:val="00A7395A"/>
    <w:rsid w:val="00A75594"/>
    <w:rsid w:val="00A77142"/>
    <w:rsid w:val="00A7756A"/>
    <w:rsid w:val="00A82C3C"/>
    <w:rsid w:val="00A84B46"/>
    <w:rsid w:val="00A875B2"/>
    <w:rsid w:val="00A923B7"/>
    <w:rsid w:val="00A93B7B"/>
    <w:rsid w:val="00A953CF"/>
    <w:rsid w:val="00AA040A"/>
    <w:rsid w:val="00AB1BA9"/>
    <w:rsid w:val="00AB25D0"/>
    <w:rsid w:val="00AB5815"/>
    <w:rsid w:val="00AB6754"/>
    <w:rsid w:val="00AB6D68"/>
    <w:rsid w:val="00AC5BA7"/>
    <w:rsid w:val="00AC74F9"/>
    <w:rsid w:val="00AD0B57"/>
    <w:rsid w:val="00AD1557"/>
    <w:rsid w:val="00AD62AE"/>
    <w:rsid w:val="00AD7077"/>
    <w:rsid w:val="00AE3B17"/>
    <w:rsid w:val="00AE5E8E"/>
    <w:rsid w:val="00AE6B02"/>
    <w:rsid w:val="00AF17EE"/>
    <w:rsid w:val="00AF1C57"/>
    <w:rsid w:val="00AF44E2"/>
    <w:rsid w:val="00AF7E57"/>
    <w:rsid w:val="00B01384"/>
    <w:rsid w:val="00B02A5C"/>
    <w:rsid w:val="00B03FE1"/>
    <w:rsid w:val="00B05CBA"/>
    <w:rsid w:val="00B074C6"/>
    <w:rsid w:val="00B11E2D"/>
    <w:rsid w:val="00B12709"/>
    <w:rsid w:val="00B13F4E"/>
    <w:rsid w:val="00B22475"/>
    <w:rsid w:val="00B276D6"/>
    <w:rsid w:val="00B31108"/>
    <w:rsid w:val="00B34FB4"/>
    <w:rsid w:val="00B43D09"/>
    <w:rsid w:val="00B447D3"/>
    <w:rsid w:val="00B4512B"/>
    <w:rsid w:val="00B5121E"/>
    <w:rsid w:val="00B5308C"/>
    <w:rsid w:val="00B5773B"/>
    <w:rsid w:val="00B61704"/>
    <w:rsid w:val="00B655E3"/>
    <w:rsid w:val="00B674EE"/>
    <w:rsid w:val="00B71B3E"/>
    <w:rsid w:val="00B76C61"/>
    <w:rsid w:val="00B773F5"/>
    <w:rsid w:val="00B8019C"/>
    <w:rsid w:val="00B80251"/>
    <w:rsid w:val="00B83CA3"/>
    <w:rsid w:val="00B85825"/>
    <w:rsid w:val="00B86F24"/>
    <w:rsid w:val="00B874CD"/>
    <w:rsid w:val="00B95017"/>
    <w:rsid w:val="00BA1949"/>
    <w:rsid w:val="00BA2176"/>
    <w:rsid w:val="00BA4A89"/>
    <w:rsid w:val="00BB36D5"/>
    <w:rsid w:val="00BB50E8"/>
    <w:rsid w:val="00BB6C40"/>
    <w:rsid w:val="00BC0834"/>
    <w:rsid w:val="00BC0A6C"/>
    <w:rsid w:val="00BC19CF"/>
    <w:rsid w:val="00BC7462"/>
    <w:rsid w:val="00BD2BA4"/>
    <w:rsid w:val="00BD350D"/>
    <w:rsid w:val="00BE5ACD"/>
    <w:rsid w:val="00BF0AE1"/>
    <w:rsid w:val="00BF435E"/>
    <w:rsid w:val="00BF5871"/>
    <w:rsid w:val="00BF7921"/>
    <w:rsid w:val="00C059EB"/>
    <w:rsid w:val="00C06EA7"/>
    <w:rsid w:val="00C11C82"/>
    <w:rsid w:val="00C12809"/>
    <w:rsid w:val="00C205B5"/>
    <w:rsid w:val="00C25D9F"/>
    <w:rsid w:val="00C31027"/>
    <w:rsid w:val="00C3503F"/>
    <w:rsid w:val="00C35178"/>
    <w:rsid w:val="00C3618C"/>
    <w:rsid w:val="00C3625A"/>
    <w:rsid w:val="00C37114"/>
    <w:rsid w:val="00C41553"/>
    <w:rsid w:val="00C44BEB"/>
    <w:rsid w:val="00C533E1"/>
    <w:rsid w:val="00C53D34"/>
    <w:rsid w:val="00C57369"/>
    <w:rsid w:val="00C633AD"/>
    <w:rsid w:val="00C71126"/>
    <w:rsid w:val="00C71575"/>
    <w:rsid w:val="00C7268C"/>
    <w:rsid w:val="00C72A00"/>
    <w:rsid w:val="00C73391"/>
    <w:rsid w:val="00C745DB"/>
    <w:rsid w:val="00C80E1F"/>
    <w:rsid w:val="00C815A8"/>
    <w:rsid w:val="00C8772D"/>
    <w:rsid w:val="00C932B7"/>
    <w:rsid w:val="00C93525"/>
    <w:rsid w:val="00CB44E3"/>
    <w:rsid w:val="00CB4D87"/>
    <w:rsid w:val="00CB5EC5"/>
    <w:rsid w:val="00CB6A30"/>
    <w:rsid w:val="00CC4626"/>
    <w:rsid w:val="00CC490D"/>
    <w:rsid w:val="00CC5532"/>
    <w:rsid w:val="00CD463B"/>
    <w:rsid w:val="00CD52CD"/>
    <w:rsid w:val="00CD70AC"/>
    <w:rsid w:val="00CE142E"/>
    <w:rsid w:val="00CF09FF"/>
    <w:rsid w:val="00CF584D"/>
    <w:rsid w:val="00D024C4"/>
    <w:rsid w:val="00D04EC4"/>
    <w:rsid w:val="00D0522E"/>
    <w:rsid w:val="00D06C79"/>
    <w:rsid w:val="00D06E2B"/>
    <w:rsid w:val="00D1185D"/>
    <w:rsid w:val="00D140E8"/>
    <w:rsid w:val="00D14997"/>
    <w:rsid w:val="00D20E2F"/>
    <w:rsid w:val="00D236A0"/>
    <w:rsid w:val="00D306D8"/>
    <w:rsid w:val="00D31F5A"/>
    <w:rsid w:val="00D44B9C"/>
    <w:rsid w:val="00D45E7D"/>
    <w:rsid w:val="00D54089"/>
    <w:rsid w:val="00D54614"/>
    <w:rsid w:val="00D5672A"/>
    <w:rsid w:val="00D575AF"/>
    <w:rsid w:val="00D61A5D"/>
    <w:rsid w:val="00D63A71"/>
    <w:rsid w:val="00D64EDB"/>
    <w:rsid w:val="00D65A9E"/>
    <w:rsid w:val="00D70B16"/>
    <w:rsid w:val="00D7187D"/>
    <w:rsid w:val="00D74A1D"/>
    <w:rsid w:val="00D75AB8"/>
    <w:rsid w:val="00D761AB"/>
    <w:rsid w:val="00D76742"/>
    <w:rsid w:val="00D76AFB"/>
    <w:rsid w:val="00D826E6"/>
    <w:rsid w:val="00D84BD1"/>
    <w:rsid w:val="00DA12D1"/>
    <w:rsid w:val="00DA24F5"/>
    <w:rsid w:val="00DA632A"/>
    <w:rsid w:val="00DA750B"/>
    <w:rsid w:val="00DB53BF"/>
    <w:rsid w:val="00DC3779"/>
    <w:rsid w:val="00DC50E3"/>
    <w:rsid w:val="00DC61B0"/>
    <w:rsid w:val="00DD5C2F"/>
    <w:rsid w:val="00DD62C9"/>
    <w:rsid w:val="00DE0508"/>
    <w:rsid w:val="00DE201C"/>
    <w:rsid w:val="00DE4FF7"/>
    <w:rsid w:val="00DF3BB7"/>
    <w:rsid w:val="00DF5C5E"/>
    <w:rsid w:val="00E005A2"/>
    <w:rsid w:val="00E00F84"/>
    <w:rsid w:val="00E01FBC"/>
    <w:rsid w:val="00E024A7"/>
    <w:rsid w:val="00E02626"/>
    <w:rsid w:val="00E03E2D"/>
    <w:rsid w:val="00E05A15"/>
    <w:rsid w:val="00E11D53"/>
    <w:rsid w:val="00E123F7"/>
    <w:rsid w:val="00E16D86"/>
    <w:rsid w:val="00E26979"/>
    <w:rsid w:val="00E30528"/>
    <w:rsid w:val="00E3551F"/>
    <w:rsid w:val="00E3592E"/>
    <w:rsid w:val="00E41652"/>
    <w:rsid w:val="00E41989"/>
    <w:rsid w:val="00E41E49"/>
    <w:rsid w:val="00E425E0"/>
    <w:rsid w:val="00E426CE"/>
    <w:rsid w:val="00E531B0"/>
    <w:rsid w:val="00E54CA1"/>
    <w:rsid w:val="00E57577"/>
    <w:rsid w:val="00E60285"/>
    <w:rsid w:val="00E67EEC"/>
    <w:rsid w:val="00E756E7"/>
    <w:rsid w:val="00E91CC5"/>
    <w:rsid w:val="00E9660D"/>
    <w:rsid w:val="00EA0F4F"/>
    <w:rsid w:val="00EA5671"/>
    <w:rsid w:val="00EB23FA"/>
    <w:rsid w:val="00EB279F"/>
    <w:rsid w:val="00EB3EC0"/>
    <w:rsid w:val="00EC139A"/>
    <w:rsid w:val="00EC1696"/>
    <w:rsid w:val="00EC29A2"/>
    <w:rsid w:val="00EC7DEB"/>
    <w:rsid w:val="00ED349A"/>
    <w:rsid w:val="00ED435E"/>
    <w:rsid w:val="00ED5D6D"/>
    <w:rsid w:val="00ED7D05"/>
    <w:rsid w:val="00EE1C98"/>
    <w:rsid w:val="00EE3C7C"/>
    <w:rsid w:val="00EE42C1"/>
    <w:rsid w:val="00EE42D2"/>
    <w:rsid w:val="00EE438C"/>
    <w:rsid w:val="00EE4F0F"/>
    <w:rsid w:val="00EE56A4"/>
    <w:rsid w:val="00EE68CA"/>
    <w:rsid w:val="00EF0302"/>
    <w:rsid w:val="00EF4715"/>
    <w:rsid w:val="00EF4A31"/>
    <w:rsid w:val="00EF6275"/>
    <w:rsid w:val="00F001E7"/>
    <w:rsid w:val="00F048F7"/>
    <w:rsid w:val="00F04B11"/>
    <w:rsid w:val="00F04C8C"/>
    <w:rsid w:val="00F06CCA"/>
    <w:rsid w:val="00F11318"/>
    <w:rsid w:val="00F13A0A"/>
    <w:rsid w:val="00F14D96"/>
    <w:rsid w:val="00F2027E"/>
    <w:rsid w:val="00F20C4B"/>
    <w:rsid w:val="00F23848"/>
    <w:rsid w:val="00F23B70"/>
    <w:rsid w:val="00F24A4A"/>
    <w:rsid w:val="00F31CF7"/>
    <w:rsid w:val="00F35CA1"/>
    <w:rsid w:val="00F41ABF"/>
    <w:rsid w:val="00F43062"/>
    <w:rsid w:val="00F43E9D"/>
    <w:rsid w:val="00F50B30"/>
    <w:rsid w:val="00F51CE3"/>
    <w:rsid w:val="00F532E0"/>
    <w:rsid w:val="00F56E6B"/>
    <w:rsid w:val="00F60C0F"/>
    <w:rsid w:val="00F62ED8"/>
    <w:rsid w:val="00F75698"/>
    <w:rsid w:val="00F76822"/>
    <w:rsid w:val="00F80DC6"/>
    <w:rsid w:val="00F818F3"/>
    <w:rsid w:val="00F87F67"/>
    <w:rsid w:val="00F900C6"/>
    <w:rsid w:val="00FA09E1"/>
    <w:rsid w:val="00FA2567"/>
    <w:rsid w:val="00FA4387"/>
    <w:rsid w:val="00FA68D4"/>
    <w:rsid w:val="00FA744A"/>
    <w:rsid w:val="00FC3860"/>
    <w:rsid w:val="00FC78A3"/>
    <w:rsid w:val="00FD1AE4"/>
    <w:rsid w:val="00FD318D"/>
    <w:rsid w:val="00FD59AA"/>
    <w:rsid w:val="00FD5E4B"/>
    <w:rsid w:val="00FD5F92"/>
    <w:rsid w:val="00FD776C"/>
    <w:rsid w:val="00FD7B63"/>
    <w:rsid w:val="00FE1970"/>
    <w:rsid w:val="00FF14A3"/>
    <w:rsid w:val="00FF43F0"/>
    <w:rsid w:val="00FF47C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47ECC4"/>
  <w15:docId w15:val="{4CDB30F9-9E6C-42DF-8576-E940B9BFC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unga"/>
        <w:lang w:val="de-DE" w:eastAsia="zh-CN" w:bidi="ar-SA"/>
      </w:rPr>
    </w:rPrDefault>
    <w:pPrDefault/>
  </w:docDefaults>
  <w:latentStyles w:defLockedState="1" w:defUIPriority="99" w:defSemiHidden="0" w:defUnhideWhenUsed="0" w:defQFormat="0" w:count="376">
    <w:lsdException w:name="Normal" w:locked="0" w:uiPriority="0" w:qFormat="1"/>
    <w:lsdException w:name="heading 1" w:locked="0" w:uiPriority="3" w:qFormat="1"/>
    <w:lsdException w:name="heading 2" w:locked="0" w:uiPriority="9" w:qFormat="1"/>
    <w:lsdException w:name="heading 3" w:locked="0" w:uiPriority="9" w:unhideWhenUsed="1" w:qFormat="1"/>
    <w:lsdException w:name="heading 4" w:locked="0" w:uiPriority="9" w:unhideWhenUsed="1" w:qFormat="1"/>
    <w:lsdException w:name="heading 5" w:locked="0" w:uiPriority="3" w:unhideWhenUsed="1" w:qFormat="1"/>
    <w:lsdException w:name="heading 6" w:locked="0" w:uiPriority="9" w:unhideWhenUsed="1" w:qFormat="1"/>
    <w:lsdException w:name="heading 7" w:uiPriority="15" w:qFormat="1"/>
    <w:lsdException w:name="heading 8" w:uiPriority="15"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locked="0" w:semiHidden="1" w:uiPriority="39" w:unhideWhenUsed="1"/>
    <w:lsdException w:name="toc 5" w:locked="0" w:semiHidden="1" w:uiPriority="39" w:unhideWhenUsed="1"/>
    <w:lsdException w:name="toc 6" w:locked="0"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locked="0" w:semiHidden="1" w:unhideWhenUsed="1" w:qFormat="1"/>
    <w:lsdException w:name="annotation text" w:semiHidden="1"/>
    <w:lsdException w:name="header" w:locked="0" w:semiHidden="1" w:uiPriority="26" w:unhideWhenUsed="1"/>
    <w:lsdException w:name="footer" w:locked="0" w:semiHidden="1" w:unhideWhenUsed="1"/>
    <w:lsdException w:name="index heading" w:semiHidden="1" w:unhideWhenUsed="1"/>
    <w:lsdException w:name="caption" w:semiHidden="1" w:uiPriority="37" w:unhideWhenUsed="1" w:qFormat="1"/>
    <w:lsdException w:name="table of figures" w:semiHidden="1" w:unhideWhenUsed="1"/>
    <w:lsdException w:name="envelope address" w:semiHidden="1"/>
    <w:lsdException w:name="envelope return" w:semiHidden="1"/>
    <w:lsdException w:name="footnote reference" w:locked="0" w:semiHidden="1" w:unhideWhenUsed="1"/>
    <w:lsdException w:name="annotation reference" w:semiHidden="1"/>
    <w:lsdException w:name="line number" w:semiHidden="1"/>
    <w:lsdException w:name="page number" w:semiHidden="1"/>
    <w:lsdException w:name="endnote reference" w:locked="0" w:semiHidden="1" w:unhideWhenUsed="1"/>
    <w:lsdException w:name="endnote text" w:locked="0" w:semiHidden="1" w:unhideWhenUsed="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lsdException w:name="List Number 3" w:semiHidden="1"/>
    <w:lsdException w:name="List Number 4" w:semiHidden="1"/>
    <w:lsdException w:name="List Number 5" w:semiHidden="1"/>
    <w:lsdException w:name="Title" w:semiHidden="1" w:qFormat="1"/>
    <w:lsdException w:name="Closing" w:semiHidden="1" w:unhideWhenUsed="1"/>
    <w:lsdException w:name="Signature" w:semiHidden="1"/>
    <w:lsdException w:name="Default Paragraph Font" w:locked="0" w:semiHidden="1" w:uiPriority="1" w:unhideWhenUsed="1"/>
    <w:lsdException w:name="Body Text" w:semiHidden="1" w:uiPriority="1"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unhideWhenUsed="1"/>
    <w:lsdException w:name="Date" w:semiHidden="1" w:unhideWhenUsed="1"/>
    <w:lsdException w:name="Body Text First Indent" w:semiHidden="1"/>
    <w:lsdException w:name="Body Text First Indent 2" w:semiHidden="1"/>
    <w:lsdException w:name="Note Heading" w:semiHidden="1" w:unhideWhenUsed="1"/>
    <w:lsdException w:name="Body Text 2" w:semiHidden="1"/>
    <w:lsdException w:name="Body Text 3" w:semiHidden="1"/>
    <w:lsdException w:name="Body Text Indent 2" w:semiHidden="1"/>
    <w:lsdException w:name="Body Text Indent 3" w:semiHidden="1"/>
    <w:lsdException w:name="Block Text" w:semiHidden="1" w:unhideWhenUsed="1"/>
    <w:lsdException w:name="Hyperlink" w:locked="0" w:semiHidden="1" w:unhideWhenUsed="1"/>
    <w:lsdException w:name="FollowedHyperlink" w:semiHidden="1" w:unhideWhenUsed="1"/>
    <w:lsdException w:name="Strong" w:locked="0" w:uiPriority="7" w:qFormat="1"/>
    <w:lsdException w:name="Emphasis" w:locked="0" w:uiPriority="20" w:qFormat="1"/>
    <w:lsdException w:name="Document Map" w:semiHidden="1" w:unhideWhenUsed="1"/>
    <w:lsdException w:name="Plain Text" w:semiHidden="1"/>
    <w:lsdException w:name="E-mail Signature" w:semiHidden="1" w:unhideWhenUsed="1"/>
    <w:lsdException w:name="HTML Top of Form" w:locked="0" w:semiHidden="1" w:unhideWhenUsed="1"/>
    <w:lsdException w:name="HTML Bottom of Form" w:locked="0"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lsdException w:name="No Spacing" w:semiHidden="1" w:uiPriority="1" w:qFormat="1"/>
    <w:lsdException w:name="Light Shading" w:locked="0"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locked="0"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semiHidden="1" w:uiPriority="34" w:qFormat="1"/>
    <w:lsdException w:name="Quote" w:semiHidden="1" w:qFormat="1"/>
    <w:lsdException w:name="Intense Quote"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locked="0"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locked="0"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locked="0"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locked="0"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locked="0"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qFormat="1"/>
    <w:lsdException w:name="Intense Emphasis" w:qFormat="1"/>
    <w:lsdException w:name="Subtle Reference" w:semiHidden="1" w:qFormat="1"/>
    <w:lsdException w:name="Intense Reference" w:semiHidden="1" w:qFormat="1"/>
    <w:lsdException w:name="Book Title" w:semiHidden="1" w:qFormat="1"/>
    <w:lsdException w:name="Bibliography" w:semiHidden="1" w:uiPriority="37" w:unhideWhenUsed="1"/>
    <w:lsdException w:name="TOC Heading" w:locked="0"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Standard">
    <w:name w:val="Normal"/>
    <w:semiHidden/>
    <w:qFormat/>
    <w:rsid w:val="00AD1557"/>
    <w:rPr>
      <w:sz w:val="22"/>
      <w:szCs w:val="22"/>
      <w:lang w:eastAsia="en-US" w:bidi="kn-IN"/>
    </w:rPr>
  </w:style>
  <w:style w:type="paragraph" w:styleId="berschrift1">
    <w:name w:val="heading 1"/>
    <w:basedOn w:val="Standard"/>
    <w:next w:val="TextEinzug1"/>
    <w:link w:val="berschrift1Zchn"/>
    <w:uiPriority w:val="3"/>
    <w:qFormat/>
    <w:rsid w:val="00B8019C"/>
    <w:pPr>
      <w:keepNext/>
      <w:keepLines/>
      <w:numPr>
        <w:numId w:val="18"/>
      </w:numPr>
      <w:spacing w:before="320" w:after="200" w:line="320" w:lineRule="atLeast"/>
      <w:jc w:val="both"/>
      <w:outlineLvl w:val="0"/>
    </w:pPr>
    <w:rPr>
      <w:rFonts w:eastAsia="SimHei"/>
      <w:b/>
      <w:bCs/>
      <w:szCs w:val="28"/>
    </w:rPr>
  </w:style>
  <w:style w:type="paragraph" w:styleId="berschrift2">
    <w:name w:val="heading 2"/>
    <w:basedOn w:val="Standard"/>
    <w:next w:val="TextEinzug1"/>
    <w:link w:val="berschrift2Zchn"/>
    <w:uiPriority w:val="3"/>
    <w:qFormat/>
    <w:rsid w:val="007A24AB"/>
    <w:pPr>
      <w:keepNext/>
      <w:keepLines/>
      <w:numPr>
        <w:ilvl w:val="1"/>
        <w:numId w:val="1"/>
      </w:numPr>
      <w:spacing w:before="240" w:after="200" w:line="320" w:lineRule="atLeast"/>
      <w:jc w:val="both"/>
      <w:outlineLvl w:val="1"/>
    </w:pPr>
    <w:rPr>
      <w:rFonts w:eastAsia="SimHei"/>
      <w:b/>
      <w:bCs/>
      <w:szCs w:val="26"/>
    </w:rPr>
  </w:style>
  <w:style w:type="paragraph" w:styleId="berschrift3">
    <w:name w:val="heading 3"/>
    <w:basedOn w:val="Standard"/>
    <w:next w:val="TextEinzug1"/>
    <w:link w:val="berschrift3Zchn"/>
    <w:uiPriority w:val="3"/>
    <w:qFormat/>
    <w:rsid w:val="007A24AB"/>
    <w:pPr>
      <w:keepNext/>
      <w:keepLines/>
      <w:numPr>
        <w:ilvl w:val="2"/>
        <w:numId w:val="1"/>
      </w:numPr>
      <w:spacing w:before="240" w:after="200" w:line="320" w:lineRule="atLeast"/>
      <w:jc w:val="both"/>
      <w:outlineLvl w:val="2"/>
    </w:pPr>
    <w:rPr>
      <w:rFonts w:eastAsia="SimHei"/>
      <w:b/>
      <w:bCs/>
    </w:rPr>
  </w:style>
  <w:style w:type="paragraph" w:styleId="berschrift4">
    <w:name w:val="heading 4"/>
    <w:basedOn w:val="Standard"/>
    <w:next w:val="TextEinzug1"/>
    <w:link w:val="berschrift4Zchn"/>
    <w:uiPriority w:val="3"/>
    <w:qFormat/>
    <w:rsid w:val="007A24AB"/>
    <w:pPr>
      <w:keepNext/>
      <w:keepLines/>
      <w:numPr>
        <w:ilvl w:val="3"/>
        <w:numId w:val="1"/>
      </w:numPr>
      <w:spacing w:before="240" w:after="200" w:line="320" w:lineRule="atLeast"/>
      <w:jc w:val="both"/>
      <w:outlineLvl w:val="3"/>
    </w:pPr>
    <w:rPr>
      <w:rFonts w:eastAsia="SimHei"/>
      <w:b/>
      <w:bCs/>
      <w:iCs/>
    </w:rPr>
  </w:style>
  <w:style w:type="paragraph" w:styleId="berschrift5">
    <w:name w:val="heading 5"/>
    <w:basedOn w:val="Standard"/>
    <w:next w:val="TextEinzug1"/>
    <w:link w:val="berschrift5Zchn"/>
    <w:uiPriority w:val="3"/>
    <w:qFormat/>
    <w:rsid w:val="007A24AB"/>
    <w:pPr>
      <w:keepNext/>
      <w:keepLines/>
      <w:numPr>
        <w:ilvl w:val="4"/>
        <w:numId w:val="1"/>
      </w:numPr>
      <w:spacing w:before="240" w:after="200" w:line="320" w:lineRule="atLeast"/>
      <w:jc w:val="both"/>
      <w:outlineLvl w:val="4"/>
    </w:pPr>
    <w:rPr>
      <w:rFonts w:eastAsia="SimHei"/>
      <w:b/>
    </w:rPr>
  </w:style>
  <w:style w:type="paragraph" w:styleId="berschrift6">
    <w:name w:val="heading 6"/>
    <w:basedOn w:val="Standard"/>
    <w:next w:val="TextEinzug1"/>
    <w:link w:val="berschrift6Zchn"/>
    <w:uiPriority w:val="3"/>
    <w:qFormat/>
    <w:rsid w:val="007A24AB"/>
    <w:pPr>
      <w:keepNext/>
      <w:keepLines/>
      <w:numPr>
        <w:ilvl w:val="5"/>
        <w:numId w:val="1"/>
      </w:numPr>
      <w:spacing w:before="240" w:after="200" w:line="320" w:lineRule="atLeast"/>
      <w:jc w:val="both"/>
      <w:outlineLvl w:val="5"/>
    </w:pPr>
    <w:rPr>
      <w:rFonts w:eastAsia="SimHei"/>
      <w:b/>
      <w:iCs/>
    </w:rPr>
  </w:style>
  <w:style w:type="paragraph" w:styleId="berschrift7">
    <w:name w:val="heading 7"/>
    <w:basedOn w:val="Standard"/>
    <w:next w:val="TextEinzug1"/>
    <w:link w:val="berschrift7Zchn"/>
    <w:uiPriority w:val="3"/>
    <w:qFormat/>
    <w:locked/>
    <w:rsid w:val="007A24AB"/>
    <w:pPr>
      <w:keepNext/>
      <w:keepLines/>
      <w:numPr>
        <w:ilvl w:val="6"/>
        <w:numId w:val="1"/>
      </w:numPr>
      <w:tabs>
        <w:tab w:val="left" w:pos="567"/>
      </w:tabs>
      <w:spacing w:before="240" w:after="200" w:line="320" w:lineRule="atLeast"/>
      <w:jc w:val="both"/>
      <w:outlineLvl w:val="6"/>
    </w:pPr>
    <w:rPr>
      <w:rFonts w:eastAsia="SimHei"/>
      <w:b/>
      <w:bCs/>
    </w:rPr>
  </w:style>
  <w:style w:type="paragraph" w:styleId="berschrift8">
    <w:name w:val="heading 8"/>
    <w:basedOn w:val="Standard"/>
    <w:next w:val="TextEinzug1"/>
    <w:link w:val="berschrift8Zchn"/>
    <w:uiPriority w:val="3"/>
    <w:qFormat/>
    <w:locked/>
    <w:rsid w:val="007A24AB"/>
    <w:pPr>
      <w:keepNext/>
      <w:keepLines/>
      <w:numPr>
        <w:ilvl w:val="7"/>
        <w:numId w:val="1"/>
      </w:numPr>
      <w:spacing w:before="240" w:after="200" w:line="320" w:lineRule="atLeast"/>
      <w:jc w:val="both"/>
      <w:outlineLvl w:val="7"/>
    </w:pPr>
    <w:rPr>
      <w:rFonts w:eastAsia="SimHei"/>
      <w:b/>
      <w:bCs/>
      <w:color w:val="272727"/>
    </w:rPr>
  </w:style>
  <w:style w:type="paragraph" w:styleId="berschrift9">
    <w:name w:val="heading 9"/>
    <w:basedOn w:val="Standard"/>
    <w:next w:val="TextEinzug1"/>
    <w:link w:val="berschrift9Zchn"/>
    <w:uiPriority w:val="3"/>
    <w:qFormat/>
    <w:locked/>
    <w:rsid w:val="007A24AB"/>
    <w:pPr>
      <w:keepNext/>
      <w:keepLines/>
      <w:numPr>
        <w:ilvl w:val="8"/>
        <w:numId w:val="1"/>
      </w:numPr>
      <w:spacing w:before="240" w:after="200" w:line="320" w:lineRule="atLeast"/>
      <w:outlineLvl w:val="8"/>
    </w:pPr>
    <w:rPr>
      <w:rFonts w:eastAsia="SimHei"/>
      <w:b/>
      <w:bCs/>
      <w:color w:val="272727"/>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26"/>
    <w:rsid w:val="00831761"/>
    <w:rPr>
      <w:b/>
      <w:caps/>
      <w:sz w:val="18"/>
    </w:rPr>
  </w:style>
  <w:style w:type="character" w:customStyle="1" w:styleId="KopfzeileZchn">
    <w:name w:val="Kopfzeile Zchn"/>
    <w:link w:val="Kopfzeile"/>
    <w:uiPriority w:val="26"/>
    <w:rsid w:val="003E2B3C"/>
    <w:rPr>
      <w:b/>
      <w:caps/>
      <w:sz w:val="18"/>
    </w:rPr>
  </w:style>
  <w:style w:type="paragraph" w:styleId="Fuzeile">
    <w:name w:val="footer"/>
    <w:basedOn w:val="Standard"/>
    <w:link w:val="FuzeileZchn"/>
    <w:uiPriority w:val="99"/>
    <w:semiHidden/>
    <w:locked/>
    <w:rsid w:val="00831761"/>
    <w:pPr>
      <w:tabs>
        <w:tab w:val="center" w:pos="4536"/>
        <w:tab w:val="right" w:pos="9072"/>
      </w:tabs>
    </w:pPr>
    <w:rPr>
      <w:color w:val="FFFFFF"/>
      <w:sz w:val="18"/>
    </w:rPr>
  </w:style>
  <w:style w:type="character" w:customStyle="1" w:styleId="FuzeileZchn">
    <w:name w:val="Fußzeile Zchn"/>
    <w:link w:val="Fuzeile"/>
    <w:uiPriority w:val="99"/>
    <w:semiHidden/>
    <w:rsid w:val="00FA09E1"/>
    <w:rPr>
      <w:color w:val="FFFFFF"/>
      <w:sz w:val="18"/>
    </w:rPr>
  </w:style>
  <w:style w:type="paragraph" w:styleId="Sprechblasentext">
    <w:name w:val="Balloon Text"/>
    <w:basedOn w:val="Standard"/>
    <w:link w:val="SprechblasentextZchn"/>
    <w:uiPriority w:val="99"/>
    <w:semiHidden/>
    <w:locked/>
    <w:rsid w:val="009710CC"/>
    <w:rPr>
      <w:rFonts w:ascii="Tahoma" w:hAnsi="Tahoma" w:cs="Tahoma"/>
      <w:sz w:val="16"/>
      <w:szCs w:val="16"/>
    </w:rPr>
  </w:style>
  <w:style w:type="character" w:customStyle="1" w:styleId="SprechblasentextZchn">
    <w:name w:val="Sprechblasentext Zchn"/>
    <w:link w:val="Sprechblasentext"/>
    <w:uiPriority w:val="99"/>
    <w:semiHidden/>
    <w:rsid w:val="004923DA"/>
    <w:rPr>
      <w:rFonts w:ascii="Tahoma" w:hAnsi="Tahoma" w:cs="Tahoma"/>
      <w:sz w:val="16"/>
      <w:szCs w:val="16"/>
    </w:rPr>
  </w:style>
  <w:style w:type="paragraph" w:styleId="Funotentext">
    <w:name w:val="footnote text"/>
    <w:basedOn w:val="Standard"/>
    <w:link w:val="FunotentextZchn"/>
    <w:uiPriority w:val="30"/>
    <w:qFormat/>
    <w:rsid w:val="00F24A4A"/>
    <w:pPr>
      <w:ind w:left="119" w:hanging="119"/>
    </w:pPr>
    <w:rPr>
      <w:sz w:val="18"/>
      <w:szCs w:val="20"/>
    </w:rPr>
  </w:style>
  <w:style w:type="character" w:customStyle="1" w:styleId="FunotentextZchn">
    <w:name w:val="Fußnotentext Zchn"/>
    <w:link w:val="Funotentext"/>
    <w:uiPriority w:val="30"/>
    <w:rsid w:val="009F2324"/>
    <w:rPr>
      <w:sz w:val="18"/>
      <w:szCs w:val="20"/>
    </w:rPr>
  </w:style>
  <w:style w:type="character" w:styleId="Funotenzeichen">
    <w:name w:val="footnote reference"/>
    <w:uiPriority w:val="37"/>
    <w:semiHidden/>
    <w:rsid w:val="006853B0"/>
    <w:rPr>
      <w:vertAlign w:val="superscript"/>
    </w:rPr>
  </w:style>
  <w:style w:type="paragraph" w:styleId="Endnotentext">
    <w:name w:val="endnote text"/>
    <w:basedOn w:val="Standard"/>
    <w:link w:val="EndnotentextZchn"/>
    <w:uiPriority w:val="99"/>
    <w:semiHidden/>
    <w:locked/>
    <w:rsid w:val="009A6D92"/>
    <w:rPr>
      <w:sz w:val="20"/>
      <w:szCs w:val="20"/>
    </w:rPr>
  </w:style>
  <w:style w:type="character" w:customStyle="1" w:styleId="EndnotentextZchn">
    <w:name w:val="Endnotentext Zchn"/>
    <w:link w:val="Endnotentext"/>
    <w:uiPriority w:val="99"/>
    <w:semiHidden/>
    <w:rsid w:val="004446DA"/>
    <w:rPr>
      <w:sz w:val="20"/>
      <w:szCs w:val="20"/>
    </w:rPr>
  </w:style>
  <w:style w:type="character" w:styleId="Endnotenzeichen">
    <w:name w:val="endnote reference"/>
    <w:uiPriority w:val="99"/>
    <w:semiHidden/>
    <w:locked/>
    <w:rsid w:val="009A6D92"/>
    <w:rPr>
      <w:vertAlign w:val="superscript"/>
    </w:rPr>
  </w:style>
  <w:style w:type="paragraph" w:customStyle="1" w:styleId="Absenderadresse">
    <w:name w:val="Absenderadresse"/>
    <w:uiPriority w:val="33"/>
    <w:rsid w:val="002B4A9C"/>
    <w:rPr>
      <w:sz w:val="14"/>
      <w:szCs w:val="14"/>
      <w:lang w:eastAsia="en-US" w:bidi="kn-IN"/>
    </w:rPr>
  </w:style>
  <w:style w:type="paragraph" w:customStyle="1" w:styleId="Infoblock">
    <w:name w:val="Infoblock"/>
    <w:uiPriority w:val="32"/>
    <w:rsid w:val="002B4A9C"/>
    <w:pPr>
      <w:spacing w:line="210" w:lineRule="exact"/>
    </w:pPr>
    <w:rPr>
      <w:sz w:val="18"/>
      <w:szCs w:val="18"/>
      <w:lang w:eastAsia="en-US" w:bidi="kn-IN"/>
    </w:rPr>
  </w:style>
  <w:style w:type="paragraph" w:customStyle="1" w:styleId="NameAktNrDatum">
    <w:name w:val="Name | AktNr | Datum"/>
    <w:uiPriority w:val="32"/>
    <w:rsid w:val="002B4A9C"/>
    <w:pPr>
      <w:spacing w:line="210" w:lineRule="exact"/>
    </w:pPr>
    <w:rPr>
      <w:b/>
      <w:sz w:val="18"/>
      <w:szCs w:val="18"/>
      <w:lang w:eastAsia="en-US" w:bidi="kn-IN"/>
    </w:rPr>
  </w:style>
  <w:style w:type="paragraph" w:customStyle="1" w:styleId="Betreff">
    <w:name w:val="Betreff"/>
    <w:uiPriority w:val="29"/>
    <w:qFormat/>
    <w:rsid w:val="00EE4F0F"/>
    <w:pPr>
      <w:spacing w:after="560" w:line="240" w:lineRule="exact"/>
      <w:contextualSpacing/>
      <w:jc w:val="both"/>
    </w:pPr>
    <w:rPr>
      <w:rFonts w:cs="Arial"/>
      <w:b/>
      <w:bCs/>
      <w:sz w:val="22"/>
      <w:szCs w:val="22"/>
      <w:lang w:eastAsia="en-US" w:bidi="kn-IN"/>
    </w:rPr>
  </w:style>
  <w:style w:type="paragraph" w:customStyle="1" w:styleId="Text">
    <w:name w:val="Text"/>
    <w:uiPriority w:val="37"/>
    <w:semiHidden/>
    <w:qFormat/>
    <w:rsid w:val="00C205B5"/>
    <w:pPr>
      <w:spacing w:line="320" w:lineRule="exact"/>
      <w:jc w:val="both"/>
    </w:pPr>
    <w:rPr>
      <w:sz w:val="22"/>
      <w:szCs w:val="22"/>
      <w:lang w:eastAsia="en-US" w:bidi="kn-IN"/>
    </w:rPr>
  </w:style>
  <w:style w:type="character" w:customStyle="1" w:styleId="berschrift1Zchn">
    <w:name w:val="Überschrift 1 Zchn"/>
    <w:link w:val="berschrift1"/>
    <w:uiPriority w:val="3"/>
    <w:rsid w:val="00B8019C"/>
    <w:rPr>
      <w:rFonts w:eastAsia="SimHei"/>
      <w:b/>
      <w:bCs/>
      <w:sz w:val="22"/>
      <w:szCs w:val="28"/>
      <w:lang w:eastAsia="en-US" w:bidi="kn-IN"/>
    </w:rPr>
  </w:style>
  <w:style w:type="character" w:customStyle="1" w:styleId="berschrift2Zchn">
    <w:name w:val="Überschrift 2 Zchn"/>
    <w:link w:val="berschrift2"/>
    <w:uiPriority w:val="3"/>
    <w:rsid w:val="007A24AB"/>
    <w:rPr>
      <w:rFonts w:eastAsia="SimHei"/>
      <w:b/>
      <w:bCs/>
      <w:sz w:val="22"/>
      <w:szCs w:val="26"/>
      <w:lang w:eastAsia="en-US" w:bidi="kn-IN"/>
    </w:rPr>
  </w:style>
  <w:style w:type="character" w:customStyle="1" w:styleId="berschrift3Zchn">
    <w:name w:val="Überschrift 3 Zchn"/>
    <w:link w:val="berschrift3"/>
    <w:uiPriority w:val="3"/>
    <w:rsid w:val="007A24AB"/>
    <w:rPr>
      <w:rFonts w:eastAsia="SimHei"/>
      <w:b/>
      <w:bCs/>
      <w:sz w:val="22"/>
      <w:szCs w:val="22"/>
      <w:lang w:eastAsia="en-US" w:bidi="kn-IN"/>
    </w:rPr>
  </w:style>
  <w:style w:type="character" w:customStyle="1" w:styleId="berschrift4Zchn">
    <w:name w:val="Überschrift 4 Zchn"/>
    <w:link w:val="berschrift4"/>
    <w:uiPriority w:val="3"/>
    <w:rsid w:val="007A24AB"/>
    <w:rPr>
      <w:rFonts w:eastAsia="SimHei"/>
      <w:b/>
      <w:bCs/>
      <w:iCs/>
      <w:sz w:val="22"/>
      <w:szCs w:val="22"/>
      <w:lang w:eastAsia="en-US" w:bidi="kn-IN"/>
    </w:rPr>
  </w:style>
  <w:style w:type="character" w:customStyle="1" w:styleId="berschrift5Zchn">
    <w:name w:val="Überschrift 5 Zchn"/>
    <w:link w:val="berschrift5"/>
    <w:uiPriority w:val="3"/>
    <w:rsid w:val="007A24AB"/>
    <w:rPr>
      <w:rFonts w:eastAsia="SimHei"/>
      <w:b/>
      <w:sz w:val="22"/>
      <w:szCs w:val="22"/>
      <w:lang w:eastAsia="en-US" w:bidi="kn-IN"/>
    </w:rPr>
  </w:style>
  <w:style w:type="character" w:customStyle="1" w:styleId="berschrift6Zchn">
    <w:name w:val="Überschrift 6 Zchn"/>
    <w:link w:val="berschrift6"/>
    <w:uiPriority w:val="3"/>
    <w:rsid w:val="007A24AB"/>
    <w:rPr>
      <w:rFonts w:eastAsia="SimHei"/>
      <w:b/>
      <w:iCs/>
      <w:sz w:val="22"/>
      <w:szCs w:val="22"/>
      <w:lang w:eastAsia="en-US" w:bidi="kn-IN"/>
    </w:rPr>
  </w:style>
  <w:style w:type="paragraph" w:customStyle="1" w:styleId="TextRNEinzge2">
    <w:name w:val="Text | RN | Einzüge 2"/>
    <w:basedOn w:val="Standard"/>
    <w:uiPriority w:val="37"/>
    <w:semiHidden/>
    <w:qFormat/>
    <w:rsid w:val="008453E4"/>
    <w:pPr>
      <w:numPr>
        <w:ilvl w:val="1"/>
        <w:numId w:val="3"/>
      </w:numPr>
      <w:spacing w:after="120" w:line="320" w:lineRule="exact"/>
    </w:pPr>
  </w:style>
  <w:style w:type="table" w:styleId="Tabellenraster">
    <w:name w:val="Table Grid"/>
    <w:basedOn w:val="NormaleTabelle"/>
    <w:uiPriority w:val="39"/>
    <w:locked/>
    <w:rsid w:val="00C711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KLWEinfacheTabelle">
    <w:name w:val="HKLW | Einfache Tabelle"/>
    <w:basedOn w:val="NormaleTabelle"/>
    <w:uiPriority w:val="99"/>
    <w:rsid w:val="00C71126"/>
    <w:tblPr>
      <w:tblCellMar>
        <w:left w:w="0" w:type="dxa"/>
        <w:right w:w="0" w:type="dxa"/>
      </w:tblCellMar>
    </w:tblPr>
  </w:style>
  <w:style w:type="paragraph" w:customStyle="1" w:styleId="Seitenzahl">
    <w:name w:val="_Seitenzahl"/>
    <w:uiPriority w:val="36"/>
    <w:rsid w:val="00831761"/>
    <w:pPr>
      <w:jc w:val="right"/>
    </w:pPr>
    <w:rPr>
      <w:sz w:val="18"/>
      <w:szCs w:val="22"/>
      <w:lang w:eastAsia="en-US" w:bidi="kn-IN"/>
    </w:rPr>
  </w:style>
  <w:style w:type="character" w:styleId="Platzhaltertext">
    <w:name w:val="Placeholder Text"/>
    <w:uiPriority w:val="99"/>
    <w:semiHidden/>
    <w:locked/>
    <w:rsid w:val="00425B0C"/>
    <w:rPr>
      <w:color w:val="808080"/>
    </w:rPr>
  </w:style>
  <w:style w:type="numbering" w:customStyle="1" w:styleId="zzzListeberschriften">
    <w:name w:val="zzz_Liste_Überschriften"/>
    <w:basedOn w:val="KeineListe"/>
    <w:uiPriority w:val="99"/>
    <w:rsid w:val="00676328"/>
    <w:pPr>
      <w:numPr>
        <w:numId w:val="1"/>
      </w:numPr>
    </w:pPr>
  </w:style>
  <w:style w:type="numbering" w:customStyle="1" w:styleId="zzzListeAufzhlung">
    <w:name w:val="zzz_Liste_Aufzählung"/>
    <w:basedOn w:val="KeineListe"/>
    <w:uiPriority w:val="99"/>
    <w:rsid w:val="0090004C"/>
    <w:pPr>
      <w:numPr>
        <w:numId w:val="7"/>
      </w:numPr>
    </w:pPr>
  </w:style>
  <w:style w:type="paragraph" w:customStyle="1" w:styleId="Bulletpoint1">
    <w:name w:val="Bulletpoint 1"/>
    <w:uiPriority w:val="18"/>
    <w:qFormat/>
    <w:rsid w:val="007A24AB"/>
    <w:pPr>
      <w:numPr>
        <w:numId w:val="7"/>
      </w:numPr>
      <w:spacing w:after="200" w:line="320" w:lineRule="atLeast"/>
      <w:jc w:val="both"/>
    </w:pPr>
    <w:rPr>
      <w:sz w:val="22"/>
      <w:szCs w:val="22"/>
      <w:lang w:eastAsia="en-US" w:bidi="kn-IN"/>
    </w:rPr>
  </w:style>
  <w:style w:type="paragraph" w:customStyle="1" w:styleId="Bulletpoint2">
    <w:name w:val="Bulletpoint 2"/>
    <w:uiPriority w:val="18"/>
    <w:qFormat/>
    <w:rsid w:val="007A24AB"/>
    <w:pPr>
      <w:numPr>
        <w:ilvl w:val="1"/>
        <w:numId w:val="7"/>
      </w:numPr>
      <w:spacing w:after="200" w:line="320" w:lineRule="atLeast"/>
      <w:jc w:val="both"/>
    </w:pPr>
    <w:rPr>
      <w:sz w:val="22"/>
      <w:szCs w:val="22"/>
      <w:lang w:eastAsia="en-US" w:bidi="kn-IN"/>
    </w:rPr>
  </w:style>
  <w:style w:type="paragraph" w:styleId="Listenabsatz">
    <w:name w:val="List Paragraph"/>
    <w:basedOn w:val="Standard"/>
    <w:uiPriority w:val="34"/>
    <w:qFormat/>
    <w:locked/>
    <w:rsid w:val="007770AC"/>
    <w:pPr>
      <w:ind w:left="720"/>
      <w:contextualSpacing/>
    </w:pPr>
  </w:style>
  <w:style w:type="character" w:styleId="Hervorhebung">
    <w:name w:val="Emphasis"/>
    <w:uiPriority w:val="37"/>
    <w:semiHidden/>
    <w:qFormat/>
    <w:rsid w:val="005C4B77"/>
    <w:rPr>
      <w:i/>
      <w:iCs/>
    </w:rPr>
  </w:style>
  <w:style w:type="paragraph" w:customStyle="1" w:styleId="TextEinzug5">
    <w:name w:val="Text | Einzug 5"/>
    <w:basedOn w:val="Standard"/>
    <w:uiPriority w:val="19"/>
    <w:qFormat/>
    <w:rsid w:val="008453E4"/>
    <w:pPr>
      <w:numPr>
        <w:ilvl w:val="4"/>
        <w:numId w:val="2"/>
      </w:numPr>
      <w:spacing w:after="120" w:line="320" w:lineRule="exact"/>
      <w:jc w:val="both"/>
    </w:pPr>
  </w:style>
  <w:style w:type="paragraph" w:customStyle="1" w:styleId="TextEinzug4">
    <w:name w:val="Text | Einzug 4"/>
    <w:basedOn w:val="Standard"/>
    <w:uiPriority w:val="18"/>
    <w:qFormat/>
    <w:rsid w:val="008453E4"/>
    <w:pPr>
      <w:numPr>
        <w:ilvl w:val="3"/>
        <w:numId w:val="2"/>
      </w:numPr>
      <w:spacing w:after="120" w:line="320" w:lineRule="exact"/>
      <w:jc w:val="both"/>
    </w:pPr>
  </w:style>
  <w:style w:type="paragraph" w:customStyle="1" w:styleId="TextEinzug3">
    <w:name w:val="Text | Einzug 3"/>
    <w:basedOn w:val="Standard"/>
    <w:uiPriority w:val="14"/>
    <w:qFormat/>
    <w:rsid w:val="008453E4"/>
    <w:pPr>
      <w:numPr>
        <w:ilvl w:val="2"/>
        <w:numId w:val="2"/>
      </w:numPr>
      <w:spacing w:after="120" w:line="320" w:lineRule="exact"/>
      <w:jc w:val="both"/>
    </w:pPr>
  </w:style>
  <w:style w:type="paragraph" w:customStyle="1" w:styleId="TextEinzug2">
    <w:name w:val="Text | Einzug 2"/>
    <w:basedOn w:val="Standard"/>
    <w:uiPriority w:val="12"/>
    <w:qFormat/>
    <w:rsid w:val="007A24AB"/>
    <w:pPr>
      <w:spacing w:after="200" w:line="320" w:lineRule="atLeast"/>
      <w:ind w:left="1134"/>
    </w:pPr>
  </w:style>
  <w:style w:type="paragraph" w:customStyle="1" w:styleId="TextEinzug1">
    <w:name w:val="Text | Einzug 1"/>
    <w:uiPriority w:val="10"/>
    <w:qFormat/>
    <w:rsid w:val="007A24AB"/>
    <w:pPr>
      <w:numPr>
        <w:numId w:val="2"/>
      </w:numPr>
      <w:spacing w:after="200" w:line="320" w:lineRule="atLeast"/>
      <w:jc w:val="both"/>
    </w:pPr>
    <w:rPr>
      <w:sz w:val="22"/>
      <w:szCs w:val="22"/>
      <w:lang w:eastAsia="en-US" w:bidi="kn-IN"/>
    </w:rPr>
  </w:style>
  <w:style w:type="numbering" w:customStyle="1" w:styleId="zzzListeEinzgeRN">
    <w:name w:val="zzz_Liste_Einzüge_RN"/>
    <w:basedOn w:val="KeineListe"/>
    <w:uiPriority w:val="99"/>
    <w:locked/>
    <w:rsid w:val="008453E4"/>
    <w:pPr>
      <w:numPr>
        <w:numId w:val="3"/>
      </w:numPr>
    </w:pPr>
  </w:style>
  <w:style w:type="paragraph" w:customStyle="1" w:styleId="TextRNEinzge3">
    <w:name w:val="Text | RN | Einzüge 3"/>
    <w:basedOn w:val="Standard"/>
    <w:uiPriority w:val="37"/>
    <w:semiHidden/>
    <w:qFormat/>
    <w:rsid w:val="008453E4"/>
    <w:pPr>
      <w:numPr>
        <w:ilvl w:val="2"/>
        <w:numId w:val="3"/>
      </w:numPr>
      <w:spacing w:after="120" w:line="320" w:lineRule="exact"/>
    </w:pPr>
  </w:style>
  <w:style w:type="paragraph" w:customStyle="1" w:styleId="TextRNEinzge4">
    <w:name w:val="Text | RN | Einzüge 4"/>
    <w:basedOn w:val="Standard"/>
    <w:uiPriority w:val="37"/>
    <w:semiHidden/>
    <w:qFormat/>
    <w:rsid w:val="008453E4"/>
    <w:pPr>
      <w:numPr>
        <w:ilvl w:val="3"/>
        <w:numId w:val="3"/>
      </w:numPr>
      <w:spacing w:after="120" w:line="320" w:lineRule="exact"/>
    </w:pPr>
  </w:style>
  <w:style w:type="paragraph" w:customStyle="1" w:styleId="TextRNEinzge5">
    <w:name w:val="Text | RN | Einzüge 5"/>
    <w:basedOn w:val="Standard"/>
    <w:uiPriority w:val="37"/>
    <w:semiHidden/>
    <w:qFormat/>
    <w:rsid w:val="008453E4"/>
    <w:pPr>
      <w:tabs>
        <w:tab w:val="left" w:pos="2126"/>
      </w:tabs>
      <w:spacing w:after="120" w:line="320" w:lineRule="exact"/>
      <w:ind w:left="2126" w:hanging="2126"/>
      <w:jc w:val="both"/>
    </w:pPr>
  </w:style>
  <w:style w:type="paragraph" w:styleId="Inhaltsverzeichnisberschrift">
    <w:name w:val="TOC Heading"/>
    <w:basedOn w:val="berschrift1"/>
    <w:next w:val="Standard"/>
    <w:uiPriority w:val="39"/>
    <w:qFormat/>
    <w:locked/>
    <w:rsid w:val="00BC0A6C"/>
    <w:pPr>
      <w:numPr>
        <w:numId w:val="0"/>
      </w:numPr>
      <w:spacing w:line="276" w:lineRule="auto"/>
      <w:jc w:val="left"/>
      <w:outlineLvl w:val="9"/>
    </w:pPr>
    <w:rPr>
      <w:szCs w:val="22"/>
      <w:lang w:eastAsia="de-DE" w:bidi="ar-SA"/>
    </w:rPr>
  </w:style>
  <w:style w:type="paragraph" w:styleId="Verzeichnis1">
    <w:name w:val="toc 1"/>
    <w:basedOn w:val="Standard"/>
    <w:next w:val="Standard"/>
    <w:autoRedefine/>
    <w:uiPriority w:val="39"/>
    <w:unhideWhenUsed/>
    <w:rsid w:val="00C73391"/>
    <w:pPr>
      <w:tabs>
        <w:tab w:val="left" w:pos="850"/>
        <w:tab w:val="right" w:leader="dot" w:pos="9781"/>
      </w:tabs>
      <w:spacing w:line="320" w:lineRule="exact"/>
      <w:ind w:left="567" w:hanging="567"/>
      <w:jc w:val="both"/>
    </w:pPr>
    <w:rPr>
      <w:noProof/>
    </w:rPr>
  </w:style>
  <w:style w:type="paragraph" w:styleId="Verzeichnis2">
    <w:name w:val="toc 2"/>
    <w:basedOn w:val="Standard"/>
    <w:next w:val="Standard"/>
    <w:autoRedefine/>
    <w:uiPriority w:val="39"/>
    <w:unhideWhenUsed/>
    <w:rsid w:val="00033C31"/>
    <w:pPr>
      <w:tabs>
        <w:tab w:val="left" w:pos="850"/>
        <w:tab w:val="right" w:leader="dot" w:pos="9781"/>
      </w:tabs>
      <w:spacing w:line="320" w:lineRule="exact"/>
      <w:ind w:left="850" w:hanging="425"/>
      <w:jc w:val="both"/>
    </w:pPr>
    <w:rPr>
      <w:noProof/>
    </w:rPr>
  </w:style>
  <w:style w:type="paragraph" w:styleId="Verzeichnis3">
    <w:name w:val="toc 3"/>
    <w:basedOn w:val="Standard"/>
    <w:next w:val="Standard"/>
    <w:autoRedefine/>
    <w:uiPriority w:val="39"/>
    <w:unhideWhenUsed/>
    <w:rsid w:val="00336D91"/>
    <w:pPr>
      <w:tabs>
        <w:tab w:val="left" w:pos="1276"/>
        <w:tab w:val="right" w:leader="dot" w:pos="9781"/>
      </w:tabs>
      <w:spacing w:line="320" w:lineRule="exact"/>
      <w:ind w:left="1276" w:hanging="425"/>
      <w:jc w:val="both"/>
    </w:pPr>
    <w:rPr>
      <w:noProof/>
    </w:rPr>
  </w:style>
  <w:style w:type="character" w:styleId="Hyperlink">
    <w:name w:val="Hyperlink"/>
    <w:uiPriority w:val="99"/>
    <w:rsid w:val="00831761"/>
    <w:rPr>
      <w:color w:val="000000"/>
      <w:u w:val="single"/>
      <w:lang w:val="de-DE"/>
    </w:rPr>
  </w:style>
  <w:style w:type="paragraph" w:styleId="Verzeichnis4">
    <w:name w:val="toc 4"/>
    <w:basedOn w:val="Standard"/>
    <w:next w:val="Standard"/>
    <w:autoRedefine/>
    <w:uiPriority w:val="39"/>
    <w:unhideWhenUsed/>
    <w:rsid w:val="00336D91"/>
    <w:pPr>
      <w:tabs>
        <w:tab w:val="left" w:pos="1276"/>
        <w:tab w:val="right" w:leader="dot" w:pos="9781"/>
      </w:tabs>
      <w:spacing w:line="320" w:lineRule="exact"/>
      <w:ind w:left="1276" w:hanging="425"/>
      <w:jc w:val="both"/>
    </w:pPr>
    <w:rPr>
      <w:noProof/>
    </w:rPr>
  </w:style>
  <w:style w:type="paragraph" w:styleId="Verzeichnis5">
    <w:name w:val="toc 5"/>
    <w:basedOn w:val="Standard"/>
    <w:next w:val="Standard"/>
    <w:autoRedefine/>
    <w:uiPriority w:val="39"/>
    <w:semiHidden/>
    <w:rsid w:val="00293ABF"/>
    <w:pPr>
      <w:tabs>
        <w:tab w:val="left" w:pos="425"/>
        <w:tab w:val="right" w:leader="dot" w:pos="9781"/>
      </w:tabs>
      <w:spacing w:line="320" w:lineRule="exact"/>
      <w:ind w:left="425" w:hanging="425"/>
    </w:pPr>
  </w:style>
  <w:style w:type="paragraph" w:styleId="Verzeichnis6">
    <w:name w:val="toc 6"/>
    <w:basedOn w:val="Standard"/>
    <w:next w:val="Standard"/>
    <w:autoRedefine/>
    <w:uiPriority w:val="39"/>
    <w:semiHidden/>
    <w:rsid w:val="00293ABF"/>
    <w:pPr>
      <w:tabs>
        <w:tab w:val="left" w:pos="425"/>
        <w:tab w:val="right" w:leader="dot" w:pos="9769"/>
      </w:tabs>
      <w:spacing w:line="320" w:lineRule="exact"/>
      <w:ind w:left="425" w:hanging="425"/>
    </w:pPr>
    <w:rPr>
      <w:noProof/>
    </w:rPr>
  </w:style>
  <w:style w:type="character" w:styleId="Fett">
    <w:name w:val="Strong"/>
    <w:uiPriority w:val="29"/>
    <w:qFormat/>
    <w:rsid w:val="002B4A9C"/>
    <w:rPr>
      <w:b/>
      <w:bCs/>
      <w:lang w:val="de-DE"/>
    </w:rPr>
  </w:style>
  <w:style w:type="paragraph" w:customStyle="1" w:styleId="ZentrierteHeadline">
    <w:name w:val="Zentrierte Headline"/>
    <w:uiPriority w:val="27"/>
    <w:qFormat/>
    <w:rsid w:val="00972569"/>
    <w:pPr>
      <w:spacing w:after="560" w:line="280" w:lineRule="atLeast"/>
      <w:jc w:val="center"/>
    </w:pPr>
    <w:rPr>
      <w:b/>
      <w:caps/>
      <w:sz w:val="22"/>
      <w:szCs w:val="22"/>
      <w:lang w:eastAsia="en-US" w:bidi="kn-IN"/>
    </w:rPr>
  </w:style>
  <w:style w:type="paragraph" w:customStyle="1" w:styleId="Anschrift">
    <w:name w:val="Anschrift"/>
    <w:basedOn w:val="Standard"/>
    <w:uiPriority w:val="33"/>
    <w:rsid w:val="00972569"/>
    <w:pPr>
      <w:spacing w:line="280" w:lineRule="atLeast"/>
    </w:pPr>
  </w:style>
  <w:style w:type="table" w:styleId="HelleSchattierung">
    <w:name w:val="Light Shading"/>
    <w:basedOn w:val="NormaleTabelle"/>
    <w:uiPriority w:val="60"/>
    <w:rsid w:val="00371CD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ZitatEinzug1">
    <w:name w:val="Zitat | Einzug 1"/>
    <w:basedOn w:val="TextEinzug1"/>
    <w:uiPriority w:val="10"/>
    <w:qFormat/>
    <w:rsid w:val="007A24AB"/>
    <w:pPr>
      <w:numPr>
        <w:numId w:val="4"/>
      </w:numPr>
      <w:spacing w:line="240" w:lineRule="atLeast"/>
      <w:ind w:right="567"/>
    </w:pPr>
    <w:rPr>
      <w:i/>
    </w:rPr>
  </w:style>
  <w:style w:type="paragraph" w:customStyle="1" w:styleId="ZitatEinzug2">
    <w:name w:val="Zitat | Einzug 2"/>
    <w:basedOn w:val="Standard"/>
    <w:uiPriority w:val="10"/>
    <w:qFormat/>
    <w:rsid w:val="007A24AB"/>
    <w:pPr>
      <w:spacing w:after="200" w:line="240" w:lineRule="atLeast"/>
      <w:ind w:left="1134" w:right="567"/>
      <w:jc w:val="both"/>
    </w:pPr>
    <w:rPr>
      <w:i/>
      <w:iCs/>
    </w:rPr>
  </w:style>
  <w:style w:type="paragraph" w:customStyle="1" w:styleId="ZitatEinzug3">
    <w:name w:val="Zitat | Einzug 3"/>
    <w:basedOn w:val="TextEinzug3"/>
    <w:uiPriority w:val="37"/>
    <w:semiHidden/>
    <w:qFormat/>
    <w:rsid w:val="007305CB"/>
    <w:pPr>
      <w:numPr>
        <w:numId w:val="4"/>
      </w:numPr>
      <w:spacing w:line="240" w:lineRule="exact"/>
      <w:ind w:right="567"/>
    </w:pPr>
    <w:rPr>
      <w:i/>
    </w:rPr>
  </w:style>
  <w:style w:type="paragraph" w:customStyle="1" w:styleId="ZitatEinzug4">
    <w:name w:val="Zitat | Einzug 4"/>
    <w:basedOn w:val="TextEinzug4"/>
    <w:uiPriority w:val="37"/>
    <w:semiHidden/>
    <w:qFormat/>
    <w:rsid w:val="007305CB"/>
    <w:pPr>
      <w:numPr>
        <w:numId w:val="4"/>
      </w:numPr>
      <w:spacing w:line="240" w:lineRule="exact"/>
      <w:ind w:right="567"/>
    </w:pPr>
    <w:rPr>
      <w:i/>
    </w:rPr>
  </w:style>
  <w:style w:type="paragraph" w:customStyle="1" w:styleId="ZitatEinzug5">
    <w:name w:val="Zitat | Einzug 5"/>
    <w:basedOn w:val="TextEinzug5"/>
    <w:uiPriority w:val="37"/>
    <w:semiHidden/>
    <w:qFormat/>
    <w:rsid w:val="007305CB"/>
    <w:pPr>
      <w:numPr>
        <w:numId w:val="4"/>
      </w:numPr>
      <w:spacing w:line="240" w:lineRule="exact"/>
      <w:ind w:right="567"/>
    </w:pPr>
    <w:rPr>
      <w:i/>
    </w:rPr>
  </w:style>
  <w:style w:type="paragraph" w:customStyle="1" w:styleId="Gedankenstrich1">
    <w:name w:val="Gedankenstrich 1"/>
    <w:basedOn w:val="Standard"/>
    <w:uiPriority w:val="18"/>
    <w:qFormat/>
    <w:rsid w:val="007A24AB"/>
    <w:pPr>
      <w:numPr>
        <w:ilvl w:val="2"/>
        <w:numId w:val="7"/>
      </w:numPr>
      <w:spacing w:after="200" w:line="320" w:lineRule="atLeast"/>
      <w:jc w:val="both"/>
    </w:pPr>
  </w:style>
  <w:style w:type="paragraph" w:customStyle="1" w:styleId="TextEinzug0">
    <w:name w:val="Text | Einzug 0"/>
    <w:basedOn w:val="Text"/>
    <w:uiPriority w:val="7"/>
    <w:qFormat/>
    <w:rsid w:val="007A24AB"/>
    <w:pPr>
      <w:spacing w:after="200" w:line="320" w:lineRule="atLeast"/>
    </w:pPr>
  </w:style>
  <w:style w:type="paragraph" w:customStyle="1" w:styleId="berschrift">
    <w:name w:val="Überschrift"/>
    <w:basedOn w:val="Standard"/>
    <w:next w:val="TextEinzug1"/>
    <w:uiPriority w:val="26"/>
    <w:qFormat/>
    <w:rsid w:val="00972569"/>
    <w:pPr>
      <w:spacing w:after="400" w:line="430" w:lineRule="atLeast"/>
    </w:pPr>
    <w:rPr>
      <w:b/>
      <w:sz w:val="32"/>
    </w:rPr>
  </w:style>
  <w:style w:type="paragraph" w:customStyle="1" w:styleId="Zwischenberschrift">
    <w:name w:val="Zwischenüberschrift"/>
    <w:basedOn w:val="Standard"/>
    <w:next w:val="TextEinzug1"/>
    <w:uiPriority w:val="26"/>
    <w:qFormat/>
    <w:rsid w:val="00972569"/>
    <w:pPr>
      <w:spacing w:before="300" w:after="300" w:line="300" w:lineRule="atLeast"/>
    </w:pPr>
    <w:rPr>
      <w:b/>
    </w:rPr>
  </w:style>
  <w:style w:type="paragraph" w:customStyle="1" w:styleId="Strer">
    <w:name w:val="Störer"/>
    <w:basedOn w:val="Standard"/>
    <w:uiPriority w:val="37"/>
    <w:semiHidden/>
    <w:qFormat/>
    <w:rsid w:val="00B655E3"/>
    <w:pPr>
      <w:pBdr>
        <w:top w:val="single" w:sz="2" w:space="5" w:color="84B100"/>
        <w:left w:val="single" w:sz="2" w:space="4" w:color="84B100"/>
        <w:bottom w:val="single" w:sz="2" w:space="6" w:color="84B100"/>
        <w:right w:val="single" w:sz="2" w:space="4" w:color="84B100"/>
      </w:pBdr>
      <w:shd w:val="clear" w:color="auto" w:fill="84B100"/>
      <w:spacing w:before="114" w:after="140" w:line="300" w:lineRule="exact"/>
      <w:ind w:left="113" w:right="113"/>
      <w:contextualSpacing/>
    </w:pPr>
    <w:rPr>
      <w:b/>
      <w:color w:val="FFFFFF"/>
    </w:rPr>
  </w:style>
  <w:style w:type="paragraph" w:customStyle="1" w:styleId="TextGrn">
    <w:name w:val="Text | Grün"/>
    <w:basedOn w:val="Standard"/>
    <w:uiPriority w:val="37"/>
    <w:semiHidden/>
    <w:qFormat/>
    <w:rsid w:val="00B655E3"/>
    <w:pPr>
      <w:tabs>
        <w:tab w:val="left" w:pos="278"/>
      </w:tabs>
      <w:spacing w:line="320" w:lineRule="exact"/>
    </w:pPr>
    <w:rPr>
      <w:color w:val="84B100"/>
      <w:szCs w:val="20"/>
    </w:rPr>
  </w:style>
  <w:style w:type="paragraph" w:customStyle="1" w:styleId="AufzhlungQuadrat">
    <w:name w:val="Aufzählung | Quadrat"/>
    <w:basedOn w:val="Standard"/>
    <w:uiPriority w:val="37"/>
    <w:semiHidden/>
    <w:qFormat/>
    <w:rsid w:val="00B655E3"/>
    <w:pPr>
      <w:numPr>
        <w:numId w:val="6"/>
      </w:numPr>
      <w:spacing w:line="300" w:lineRule="exact"/>
    </w:pPr>
    <w:rPr>
      <w:szCs w:val="20"/>
    </w:rPr>
  </w:style>
  <w:style w:type="paragraph" w:customStyle="1" w:styleId="Bullets">
    <w:name w:val="Bullets"/>
    <w:basedOn w:val="Text"/>
    <w:uiPriority w:val="37"/>
    <w:semiHidden/>
    <w:qFormat/>
    <w:rsid w:val="00B655E3"/>
    <w:pPr>
      <w:numPr>
        <w:numId w:val="5"/>
      </w:numPr>
    </w:pPr>
  </w:style>
  <w:style w:type="paragraph" w:customStyle="1" w:styleId="Gedankenstrich2">
    <w:name w:val="Gedankenstrich 2"/>
    <w:basedOn w:val="Standard"/>
    <w:uiPriority w:val="18"/>
    <w:qFormat/>
    <w:rsid w:val="007A24AB"/>
    <w:pPr>
      <w:numPr>
        <w:ilvl w:val="3"/>
        <w:numId w:val="7"/>
      </w:numPr>
      <w:spacing w:after="200" w:line="320" w:lineRule="atLeast"/>
      <w:jc w:val="both"/>
    </w:pPr>
  </w:style>
  <w:style w:type="character" w:styleId="IntensiveHervorhebung">
    <w:name w:val="Intense Emphasis"/>
    <w:uiPriority w:val="99"/>
    <w:semiHidden/>
    <w:qFormat/>
    <w:locked/>
    <w:rsid w:val="004923DA"/>
    <w:rPr>
      <w:i/>
      <w:iCs/>
      <w:color w:val="003378"/>
    </w:rPr>
  </w:style>
  <w:style w:type="character" w:customStyle="1" w:styleId="berschrift7Zchn">
    <w:name w:val="Überschrift 7 Zchn"/>
    <w:link w:val="berschrift7"/>
    <w:uiPriority w:val="3"/>
    <w:rsid w:val="007A24AB"/>
    <w:rPr>
      <w:rFonts w:eastAsia="SimHei"/>
      <w:b/>
      <w:bCs/>
      <w:sz w:val="22"/>
      <w:szCs w:val="22"/>
      <w:lang w:eastAsia="en-US" w:bidi="kn-IN"/>
    </w:rPr>
  </w:style>
  <w:style w:type="paragraph" w:styleId="Verzeichnis7">
    <w:name w:val="toc 7"/>
    <w:basedOn w:val="Standard"/>
    <w:next w:val="Standard"/>
    <w:autoRedefine/>
    <w:uiPriority w:val="39"/>
    <w:semiHidden/>
    <w:locked/>
    <w:rsid w:val="00A7756A"/>
    <w:pPr>
      <w:tabs>
        <w:tab w:val="left" w:pos="425"/>
        <w:tab w:val="right" w:leader="dot" w:pos="9769"/>
      </w:tabs>
      <w:spacing w:line="320" w:lineRule="exact"/>
      <w:ind w:left="567" w:hanging="567"/>
    </w:pPr>
    <w:rPr>
      <w:noProof/>
    </w:rPr>
  </w:style>
  <w:style w:type="paragraph" w:customStyle="1" w:styleId="Nummerierung1E1">
    <w:name w:val="Nummerierung 1 E1"/>
    <w:basedOn w:val="Standard"/>
    <w:uiPriority w:val="13"/>
    <w:qFormat/>
    <w:rsid w:val="007A24AB"/>
    <w:pPr>
      <w:numPr>
        <w:numId w:val="17"/>
      </w:numPr>
      <w:spacing w:after="200" w:line="320" w:lineRule="atLeast"/>
      <w:jc w:val="both"/>
    </w:pPr>
  </w:style>
  <w:style w:type="paragraph" w:customStyle="1" w:styleId="Nummerierung1E2">
    <w:name w:val="Nummerierung 1 E2"/>
    <w:basedOn w:val="Standard"/>
    <w:uiPriority w:val="14"/>
    <w:qFormat/>
    <w:rsid w:val="007A24AB"/>
    <w:pPr>
      <w:numPr>
        <w:numId w:val="15"/>
      </w:numPr>
      <w:spacing w:after="200" w:line="320" w:lineRule="atLeast"/>
      <w:jc w:val="both"/>
    </w:pPr>
  </w:style>
  <w:style w:type="paragraph" w:customStyle="1" w:styleId="TextEinzug1mitRandnummer">
    <w:name w:val="Text | Einzug 1 mit Randnummer"/>
    <w:basedOn w:val="Standard"/>
    <w:uiPriority w:val="9"/>
    <w:qFormat/>
    <w:rsid w:val="00A172E0"/>
    <w:pPr>
      <w:numPr>
        <w:numId w:val="3"/>
      </w:numPr>
      <w:spacing w:after="160" w:line="320" w:lineRule="atLeast"/>
      <w:jc w:val="both"/>
    </w:pPr>
  </w:style>
  <w:style w:type="character" w:customStyle="1" w:styleId="berschrift8Zchn">
    <w:name w:val="Überschrift 8 Zchn"/>
    <w:link w:val="berschrift8"/>
    <w:uiPriority w:val="3"/>
    <w:rsid w:val="007A24AB"/>
    <w:rPr>
      <w:rFonts w:eastAsia="SimHei"/>
      <w:b/>
      <w:bCs/>
      <w:color w:val="272727"/>
      <w:sz w:val="22"/>
      <w:szCs w:val="22"/>
      <w:lang w:eastAsia="en-US" w:bidi="kn-IN"/>
    </w:rPr>
  </w:style>
  <w:style w:type="character" w:customStyle="1" w:styleId="berschrift9Zchn">
    <w:name w:val="Überschrift 9 Zchn"/>
    <w:link w:val="berschrift9"/>
    <w:uiPriority w:val="3"/>
    <w:rsid w:val="007A24AB"/>
    <w:rPr>
      <w:rFonts w:eastAsia="SimHei"/>
      <w:b/>
      <w:bCs/>
      <w:color w:val="272727"/>
      <w:sz w:val="22"/>
      <w:szCs w:val="22"/>
      <w:lang w:eastAsia="en-US" w:bidi="kn-IN"/>
    </w:rPr>
  </w:style>
  <w:style w:type="paragraph" w:customStyle="1" w:styleId="AnlageK">
    <w:name w:val="Anlage K"/>
    <w:basedOn w:val="Standard"/>
    <w:next w:val="TextEinzug1"/>
    <w:uiPriority w:val="12"/>
    <w:qFormat/>
    <w:rsid w:val="007A24AB"/>
    <w:pPr>
      <w:numPr>
        <w:numId w:val="12"/>
      </w:numPr>
      <w:spacing w:before="40" w:after="200" w:line="320" w:lineRule="atLeast"/>
      <w:ind w:right="-227"/>
      <w:jc w:val="right"/>
    </w:pPr>
    <w:rPr>
      <w:b/>
      <w:bCs/>
    </w:rPr>
  </w:style>
  <w:style w:type="paragraph" w:customStyle="1" w:styleId="AnlageB">
    <w:name w:val="Anlage B"/>
    <w:basedOn w:val="Standard"/>
    <w:next w:val="TextEinzug1"/>
    <w:uiPriority w:val="12"/>
    <w:qFormat/>
    <w:rsid w:val="007A24AB"/>
    <w:pPr>
      <w:numPr>
        <w:numId w:val="11"/>
      </w:numPr>
      <w:spacing w:before="40" w:after="200" w:line="320" w:lineRule="atLeast"/>
      <w:ind w:right="-227"/>
      <w:jc w:val="right"/>
    </w:pPr>
    <w:rPr>
      <w:b/>
      <w:bCs/>
    </w:rPr>
  </w:style>
  <w:style w:type="paragraph" w:customStyle="1" w:styleId="AnlageAst">
    <w:name w:val="Anlage Ast"/>
    <w:basedOn w:val="Standard"/>
    <w:next w:val="TextEinzug1"/>
    <w:uiPriority w:val="12"/>
    <w:qFormat/>
    <w:rsid w:val="007A24AB"/>
    <w:pPr>
      <w:numPr>
        <w:numId w:val="10"/>
      </w:numPr>
      <w:spacing w:before="40" w:after="200" w:line="320" w:lineRule="atLeast"/>
      <w:ind w:right="-227"/>
      <w:jc w:val="right"/>
    </w:pPr>
    <w:rPr>
      <w:b/>
      <w:bCs/>
    </w:rPr>
  </w:style>
  <w:style w:type="paragraph" w:customStyle="1" w:styleId="AnlageAG">
    <w:name w:val="Anlage AG"/>
    <w:basedOn w:val="Standard"/>
    <w:next w:val="TextEinzug1"/>
    <w:uiPriority w:val="12"/>
    <w:qFormat/>
    <w:rsid w:val="007A24AB"/>
    <w:pPr>
      <w:numPr>
        <w:numId w:val="9"/>
      </w:numPr>
      <w:spacing w:before="40" w:after="200" w:line="320" w:lineRule="atLeast"/>
      <w:ind w:right="-227"/>
      <w:jc w:val="right"/>
    </w:pPr>
    <w:rPr>
      <w:b/>
      <w:bCs/>
    </w:rPr>
  </w:style>
  <w:style w:type="paragraph" w:customStyle="1" w:styleId="Anlage">
    <w:name w:val="Anlage"/>
    <w:basedOn w:val="Standard"/>
    <w:next w:val="TextEinzug1"/>
    <w:uiPriority w:val="12"/>
    <w:qFormat/>
    <w:rsid w:val="007A24AB"/>
    <w:pPr>
      <w:numPr>
        <w:numId w:val="8"/>
      </w:numPr>
      <w:spacing w:before="40" w:after="200" w:line="320" w:lineRule="atLeast"/>
      <w:ind w:right="-227"/>
      <w:jc w:val="right"/>
    </w:pPr>
    <w:rPr>
      <w:b/>
      <w:bCs/>
    </w:rPr>
  </w:style>
  <w:style w:type="numbering" w:customStyle="1" w:styleId="zzzListeAnlage1">
    <w:name w:val="zzz_Liste_Anlage1"/>
    <w:basedOn w:val="KeineListe"/>
    <w:uiPriority w:val="99"/>
    <w:rsid w:val="0028155C"/>
    <w:pPr>
      <w:numPr>
        <w:numId w:val="8"/>
      </w:numPr>
    </w:pPr>
  </w:style>
  <w:style w:type="paragraph" w:styleId="Verzeichnis8">
    <w:name w:val="toc 8"/>
    <w:basedOn w:val="Standard"/>
    <w:next w:val="Standard"/>
    <w:autoRedefine/>
    <w:uiPriority w:val="39"/>
    <w:semiHidden/>
    <w:locked/>
    <w:rsid w:val="00350586"/>
    <w:pPr>
      <w:spacing w:after="100"/>
      <w:ind w:left="1540"/>
    </w:pPr>
  </w:style>
  <w:style w:type="table" w:customStyle="1" w:styleId="HEUKING">
    <w:name w:val="HEUKING"/>
    <w:basedOn w:val="NormaleTabelle"/>
    <w:uiPriority w:val="99"/>
    <w:rsid w:val="00EE4F0F"/>
    <w:pPr>
      <w:spacing w:line="240" w:lineRule="exact"/>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right w:w="0" w:type="dxa"/>
      </w:tblCellMar>
    </w:tblPr>
    <w:tblStylePr w:type="firstRow">
      <w:rPr>
        <w:b/>
        <w:color w:val="FFFFFF"/>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84B100"/>
      </w:tcPr>
    </w:tblStylePr>
  </w:style>
  <w:style w:type="paragraph" w:customStyle="1" w:styleId="DefinitionParteien">
    <w:name w:val="Definition Parteien"/>
    <w:basedOn w:val="Standard"/>
    <w:uiPriority w:val="28"/>
    <w:qFormat/>
    <w:rsid w:val="00D76AFB"/>
    <w:pPr>
      <w:spacing w:after="240" w:line="320" w:lineRule="atLeast"/>
      <w:jc w:val="right"/>
    </w:pPr>
    <w:rPr>
      <w:b/>
      <w:bCs/>
    </w:rPr>
  </w:style>
  <w:style w:type="paragraph" w:customStyle="1" w:styleId="Beweiseinfachmehrfach">
    <w:name w:val="Beweis einfach/mehrfach"/>
    <w:basedOn w:val="Standard"/>
    <w:uiPriority w:val="11"/>
    <w:qFormat/>
    <w:rsid w:val="007A24AB"/>
    <w:pPr>
      <w:tabs>
        <w:tab w:val="left" w:pos="1701"/>
        <w:tab w:val="left" w:pos="2268"/>
      </w:tabs>
      <w:spacing w:before="240" w:after="200" w:line="240" w:lineRule="atLeast"/>
      <w:ind w:left="2268" w:hanging="1701"/>
      <w:jc w:val="both"/>
    </w:pPr>
  </w:style>
  <w:style w:type="paragraph" w:customStyle="1" w:styleId="Beweismehrfach2">
    <w:name w:val="Beweis mehrfach 2"/>
    <w:basedOn w:val="Standard"/>
    <w:uiPriority w:val="11"/>
    <w:qFormat/>
    <w:rsid w:val="007A24AB"/>
    <w:pPr>
      <w:tabs>
        <w:tab w:val="left" w:pos="2268"/>
      </w:tabs>
      <w:spacing w:before="240" w:after="200" w:line="240" w:lineRule="atLeast"/>
      <w:ind w:left="2268" w:hanging="567"/>
      <w:jc w:val="both"/>
    </w:pPr>
  </w:style>
  <w:style w:type="paragraph" w:customStyle="1" w:styleId="AnlageohneNummerierung">
    <w:name w:val="Anlage ohne Nummerierung"/>
    <w:basedOn w:val="Standard"/>
    <w:uiPriority w:val="12"/>
    <w:qFormat/>
    <w:rsid w:val="007A24AB"/>
    <w:pPr>
      <w:spacing w:before="40" w:after="200" w:line="320" w:lineRule="atLeast"/>
      <w:jc w:val="right"/>
    </w:pPr>
    <w:rPr>
      <w:b/>
      <w:bCs/>
    </w:rPr>
  </w:style>
  <w:style w:type="paragraph" w:customStyle="1" w:styleId="Nummerierung1E3">
    <w:name w:val="Nummerierung 1 E3"/>
    <w:basedOn w:val="Standard"/>
    <w:uiPriority w:val="15"/>
    <w:qFormat/>
    <w:rsid w:val="00B8019C"/>
    <w:pPr>
      <w:numPr>
        <w:numId w:val="16"/>
      </w:numPr>
      <w:spacing w:after="120" w:line="320" w:lineRule="atLeast"/>
      <w:jc w:val="both"/>
    </w:pPr>
  </w:style>
  <w:style w:type="paragraph" w:customStyle="1" w:styleId="TextEinzug0ZA12">
    <w:name w:val="Text | Einzug 0 | ZA 12"/>
    <w:basedOn w:val="Standard"/>
    <w:uiPriority w:val="25"/>
    <w:rsid w:val="00972569"/>
    <w:pPr>
      <w:spacing w:after="200" w:line="240" w:lineRule="atLeast"/>
      <w:jc w:val="both"/>
    </w:pPr>
  </w:style>
  <w:style w:type="paragraph" w:customStyle="1" w:styleId="TextEinzug1ZA12">
    <w:name w:val="Text | Einzug 1 | ZA 12"/>
    <w:basedOn w:val="Standard"/>
    <w:uiPriority w:val="25"/>
    <w:rsid w:val="00972569"/>
    <w:pPr>
      <w:spacing w:after="200" w:line="240" w:lineRule="atLeast"/>
      <w:ind w:left="567"/>
      <w:jc w:val="both"/>
    </w:pPr>
  </w:style>
  <w:style w:type="numbering" w:customStyle="1" w:styleId="zzzListeAnlageAG1">
    <w:name w:val="zzz_Liste_AnlageAG1"/>
    <w:basedOn w:val="KeineListe"/>
    <w:uiPriority w:val="99"/>
    <w:rsid w:val="00EA0F4F"/>
    <w:pPr>
      <w:numPr>
        <w:numId w:val="9"/>
      </w:numPr>
    </w:pPr>
  </w:style>
  <w:style w:type="numbering" w:customStyle="1" w:styleId="zzzListeAnlageAst1">
    <w:name w:val="zzz_Liste_AnlageAst1"/>
    <w:basedOn w:val="KeineListe"/>
    <w:uiPriority w:val="99"/>
    <w:rsid w:val="00EA0F4F"/>
    <w:pPr>
      <w:numPr>
        <w:numId w:val="10"/>
      </w:numPr>
    </w:pPr>
  </w:style>
  <w:style w:type="numbering" w:customStyle="1" w:styleId="zzzListeAnlageB1">
    <w:name w:val="zzz_Liste_AnlageB1"/>
    <w:basedOn w:val="KeineListe"/>
    <w:uiPriority w:val="99"/>
    <w:rsid w:val="00EA0F4F"/>
    <w:pPr>
      <w:numPr>
        <w:numId w:val="11"/>
      </w:numPr>
    </w:pPr>
  </w:style>
  <w:style w:type="numbering" w:customStyle="1" w:styleId="zzzListeAnlageK1">
    <w:name w:val="zzz_Liste_AnlageK1"/>
    <w:basedOn w:val="KeineListe"/>
    <w:uiPriority w:val="99"/>
    <w:rsid w:val="00EA0F4F"/>
    <w:pPr>
      <w:numPr>
        <w:numId w:val="12"/>
      </w:numPr>
    </w:pPr>
  </w:style>
  <w:style w:type="numbering" w:customStyle="1" w:styleId="zzzListeAnlageAllgmn">
    <w:name w:val="zzz_Liste_AnlageAllgmn"/>
    <w:basedOn w:val="KeineListe"/>
    <w:uiPriority w:val="99"/>
    <w:rsid w:val="00AD1557"/>
    <w:pPr>
      <w:numPr>
        <w:numId w:val="13"/>
      </w:numPr>
    </w:pPr>
  </w:style>
  <w:style w:type="paragraph" w:customStyle="1" w:styleId="Nummerierung2E1">
    <w:name w:val="Nummerierung 2 E1"/>
    <w:basedOn w:val="Nummerierung1E1"/>
    <w:uiPriority w:val="13"/>
    <w:qFormat/>
    <w:rsid w:val="009F2324"/>
    <w:pPr>
      <w:numPr>
        <w:ilvl w:val="1"/>
      </w:numPr>
    </w:pPr>
  </w:style>
  <w:style w:type="paragraph" w:customStyle="1" w:styleId="Nummerierung2E2">
    <w:name w:val="Nummerierung 2 E2"/>
    <w:basedOn w:val="Standard"/>
    <w:uiPriority w:val="14"/>
    <w:qFormat/>
    <w:rsid w:val="007A24AB"/>
    <w:pPr>
      <w:numPr>
        <w:ilvl w:val="1"/>
        <w:numId w:val="15"/>
      </w:numPr>
      <w:spacing w:after="200" w:line="320" w:lineRule="atLeast"/>
      <w:jc w:val="both"/>
    </w:pPr>
  </w:style>
  <w:style w:type="paragraph" w:customStyle="1" w:styleId="Nummerierung2E3">
    <w:name w:val="Nummerierung 2 E3"/>
    <w:basedOn w:val="Standard"/>
    <w:uiPriority w:val="15"/>
    <w:qFormat/>
    <w:rsid w:val="007A24AB"/>
    <w:pPr>
      <w:numPr>
        <w:ilvl w:val="1"/>
        <w:numId w:val="16"/>
      </w:numPr>
      <w:spacing w:after="200" w:line="320" w:lineRule="atLeast"/>
      <w:jc w:val="both"/>
    </w:pPr>
  </w:style>
  <w:style w:type="paragraph" w:customStyle="1" w:styleId="Nummerierung3E1">
    <w:name w:val="Nummerierung 3 E1"/>
    <w:basedOn w:val="Standard"/>
    <w:uiPriority w:val="13"/>
    <w:qFormat/>
    <w:rsid w:val="007A24AB"/>
    <w:pPr>
      <w:numPr>
        <w:ilvl w:val="2"/>
        <w:numId w:val="14"/>
      </w:numPr>
      <w:spacing w:after="200" w:line="320" w:lineRule="atLeast"/>
      <w:jc w:val="both"/>
    </w:pPr>
  </w:style>
  <w:style w:type="paragraph" w:customStyle="1" w:styleId="Nummerierung3E2">
    <w:name w:val="Nummerierung 3 E2"/>
    <w:basedOn w:val="Standard"/>
    <w:uiPriority w:val="14"/>
    <w:qFormat/>
    <w:rsid w:val="007A24AB"/>
    <w:pPr>
      <w:numPr>
        <w:ilvl w:val="2"/>
        <w:numId w:val="15"/>
      </w:numPr>
      <w:spacing w:after="200" w:line="320" w:lineRule="atLeast"/>
      <w:jc w:val="both"/>
    </w:pPr>
  </w:style>
  <w:style w:type="paragraph" w:customStyle="1" w:styleId="Nummerierung3E3">
    <w:name w:val="Nummerierung 3 E3"/>
    <w:basedOn w:val="Standard"/>
    <w:uiPriority w:val="15"/>
    <w:qFormat/>
    <w:rsid w:val="007A24AB"/>
    <w:pPr>
      <w:numPr>
        <w:ilvl w:val="2"/>
        <w:numId w:val="16"/>
      </w:numPr>
      <w:spacing w:after="200" w:line="320" w:lineRule="atLeast"/>
      <w:jc w:val="both"/>
    </w:pPr>
  </w:style>
  <w:style w:type="numbering" w:customStyle="1" w:styleId="zzzListeNummerierungE1">
    <w:name w:val="zzz_Liste_NummerierungE1"/>
    <w:basedOn w:val="KeineListe"/>
    <w:uiPriority w:val="99"/>
    <w:rsid w:val="009F2324"/>
    <w:pPr>
      <w:numPr>
        <w:numId w:val="14"/>
      </w:numPr>
    </w:pPr>
  </w:style>
  <w:style w:type="numbering" w:customStyle="1" w:styleId="zzzListeNummerierungE2">
    <w:name w:val="zzz_Liste_NummerierungE2"/>
    <w:basedOn w:val="KeineListe"/>
    <w:uiPriority w:val="99"/>
    <w:rsid w:val="009F2324"/>
    <w:pPr>
      <w:numPr>
        <w:numId w:val="15"/>
      </w:numPr>
    </w:pPr>
  </w:style>
  <w:style w:type="numbering" w:customStyle="1" w:styleId="zzzListeNummerierungE3">
    <w:name w:val="zzz_Liste_NummerierungE3"/>
    <w:basedOn w:val="KeineListe"/>
    <w:uiPriority w:val="99"/>
    <w:rsid w:val="009F2324"/>
    <w:pPr>
      <w:numPr>
        <w:numId w:val="16"/>
      </w:numPr>
    </w:pPr>
  </w:style>
  <w:style w:type="paragraph" w:customStyle="1" w:styleId="Glaubhaftmachungeinfachmehrfach">
    <w:name w:val="Glaubhaftmachung einfach/mehrfach"/>
    <w:basedOn w:val="Beweiseinfachmehrfach"/>
    <w:uiPriority w:val="11"/>
    <w:qFormat/>
    <w:rsid w:val="007E60FE"/>
    <w:pPr>
      <w:tabs>
        <w:tab w:val="clear" w:pos="1701"/>
        <w:tab w:val="clear" w:pos="2268"/>
        <w:tab w:val="left" w:pos="2948"/>
        <w:tab w:val="left" w:pos="3515"/>
      </w:tabs>
      <w:ind w:left="3515" w:hanging="2948"/>
    </w:pPr>
  </w:style>
  <w:style w:type="paragraph" w:customStyle="1" w:styleId="Glaubhaftmachungmehrfach2">
    <w:name w:val="Glaubhaftmachung mehrfach 2"/>
    <w:basedOn w:val="Beweismehrfach2"/>
    <w:uiPriority w:val="11"/>
    <w:qFormat/>
    <w:rsid w:val="007D7CCD"/>
    <w:pPr>
      <w:tabs>
        <w:tab w:val="clear" w:pos="2268"/>
        <w:tab w:val="left" w:pos="3515"/>
        <w:tab w:val="left" w:pos="3969"/>
      </w:tabs>
      <w:ind w:left="3515"/>
    </w:pPr>
  </w:style>
  <w:style w:type="paragraph" w:customStyle="1" w:styleId="NichtverwendenAnlage">
    <w:name w:val="Nicht verwenden (Anlage)"/>
    <w:basedOn w:val="Standard"/>
    <w:next w:val="TextEinzug0"/>
    <w:uiPriority w:val="34"/>
    <w:qFormat/>
    <w:rsid w:val="00AD1557"/>
    <w:pPr>
      <w:numPr>
        <w:numId w:val="13"/>
      </w:numPr>
      <w:spacing w:before="40" w:after="200" w:line="320" w:lineRule="exact"/>
      <w:ind w:right="-227"/>
    </w:pPr>
    <w:rPr>
      <w:b/>
      <w:bCs/>
    </w:rPr>
  </w:style>
  <w:style w:type="paragraph" w:customStyle="1" w:styleId="NichtverwendenAnlageAG">
    <w:name w:val="Nicht verwenden (Anlage AG)"/>
    <w:basedOn w:val="Standard"/>
    <w:uiPriority w:val="35"/>
    <w:qFormat/>
    <w:rsid w:val="00AD1557"/>
    <w:pPr>
      <w:numPr>
        <w:ilvl w:val="1"/>
        <w:numId w:val="13"/>
      </w:numPr>
      <w:spacing w:before="40" w:after="200" w:line="320" w:lineRule="exact"/>
    </w:pPr>
    <w:rPr>
      <w:b/>
      <w:bCs/>
    </w:rPr>
  </w:style>
  <w:style w:type="paragraph" w:customStyle="1" w:styleId="NichtverwendenAnlageAst">
    <w:name w:val="Nicht verwenden (Anlage Ast)"/>
    <w:basedOn w:val="Standard"/>
    <w:uiPriority w:val="35"/>
    <w:qFormat/>
    <w:rsid w:val="00AD1557"/>
    <w:pPr>
      <w:numPr>
        <w:ilvl w:val="2"/>
        <w:numId w:val="13"/>
      </w:numPr>
      <w:spacing w:before="40" w:after="200" w:line="320" w:lineRule="exact"/>
    </w:pPr>
    <w:rPr>
      <w:b/>
      <w:bCs/>
    </w:rPr>
  </w:style>
  <w:style w:type="paragraph" w:customStyle="1" w:styleId="NichtverwendenAnlageB">
    <w:name w:val="Nicht verwenden (Anlage B)"/>
    <w:basedOn w:val="Standard"/>
    <w:uiPriority w:val="35"/>
    <w:qFormat/>
    <w:rsid w:val="00AD1557"/>
    <w:pPr>
      <w:numPr>
        <w:ilvl w:val="3"/>
        <w:numId w:val="13"/>
      </w:numPr>
      <w:spacing w:before="40" w:after="200" w:line="320" w:lineRule="exact"/>
    </w:pPr>
    <w:rPr>
      <w:b/>
      <w:bCs/>
    </w:rPr>
  </w:style>
  <w:style w:type="paragraph" w:customStyle="1" w:styleId="NichtverwendenAnlageK">
    <w:name w:val="Nicht verwenden (Anlage K)"/>
    <w:basedOn w:val="NichtverwendenAnlageB"/>
    <w:uiPriority w:val="35"/>
    <w:qFormat/>
    <w:rsid w:val="00AD1557"/>
    <w:pPr>
      <w:numPr>
        <w:ilvl w:val="4"/>
      </w:numPr>
    </w:pPr>
  </w:style>
  <w:style w:type="paragraph" w:customStyle="1" w:styleId="Nichtverwenden">
    <w:name w:val="Nicht verwenden"/>
    <w:basedOn w:val="Standard"/>
    <w:next w:val="Standard"/>
    <w:uiPriority w:val="34"/>
    <w:qFormat/>
    <w:rsid w:val="001601AA"/>
    <w:pPr>
      <w:spacing w:before="40" w:after="200" w:line="320" w:lineRule="exact"/>
      <w:ind w:left="567" w:right="-227" w:hanging="567"/>
    </w:pPr>
    <w:rPr>
      <w:b/>
      <w:bCs/>
    </w:rPr>
  </w:style>
  <w:style w:type="character" w:styleId="Kommentarzeichen">
    <w:name w:val="annotation reference"/>
    <w:uiPriority w:val="99"/>
    <w:semiHidden/>
    <w:unhideWhenUsed/>
    <w:locked/>
    <w:rsid w:val="0045581C"/>
    <w:rPr>
      <w:sz w:val="16"/>
      <w:szCs w:val="16"/>
    </w:rPr>
  </w:style>
  <w:style w:type="paragraph" w:styleId="Kommentartext">
    <w:name w:val="annotation text"/>
    <w:basedOn w:val="Standard"/>
    <w:link w:val="KommentartextZchn"/>
    <w:uiPriority w:val="99"/>
    <w:unhideWhenUsed/>
    <w:locked/>
    <w:rsid w:val="0045581C"/>
    <w:pPr>
      <w:spacing w:after="160"/>
    </w:pPr>
    <w:rPr>
      <w:sz w:val="20"/>
      <w:szCs w:val="20"/>
      <w:lang w:bidi="ar-SA"/>
    </w:rPr>
  </w:style>
  <w:style w:type="character" w:customStyle="1" w:styleId="KommentartextZchn">
    <w:name w:val="Kommentartext Zchn"/>
    <w:link w:val="Kommentartext"/>
    <w:uiPriority w:val="99"/>
    <w:rsid w:val="0045581C"/>
    <w:rPr>
      <w:sz w:val="20"/>
      <w:szCs w:val="20"/>
      <w:lang w:bidi="ar-SA"/>
    </w:rPr>
  </w:style>
  <w:style w:type="paragraph" w:styleId="KeinLeerraum">
    <w:name w:val="No Spacing"/>
    <w:uiPriority w:val="1"/>
    <w:qFormat/>
    <w:locked/>
    <w:rsid w:val="0045581C"/>
    <w:rPr>
      <w:sz w:val="22"/>
      <w:szCs w:val="22"/>
      <w:lang w:eastAsia="en-US"/>
    </w:rPr>
  </w:style>
  <w:style w:type="paragraph" w:styleId="Kommentarthema">
    <w:name w:val="annotation subject"/>
    <w:basedOn w:val="Kommentartext"/>
    <w:next w:val="Kommentartext"/>
    <w:link w:val="KommentarthemaZchn"/>
    <w:uiPriority w:val="99"/>
    <w:semiHidden/>
    <w:unhideWhenUsed/>
    <w:locked/>
    <w:rsid w:val="005035D5"/>
    <w:pPr>
      <w:spacing w:after="0"/>
    </w:pPr>
    <w:rPr>
      <w:b/>
      <w:bCs/>
      <w:lang w:bidi="kn-IN"/>
    </w:rPr>
  </w:style>
  <w:style w:type="character" w:customStyle="1" w:styleId="KommentarthemaZchn">
    <w:name w:val="Kommentarthema Zchn"/>
    <w:link w:val="Kommentarthema"/>
    <w:uiPriority w:val="99"/>
    <w:semiHidden/>
    <w:rsid w:val="005035D5"/>
    <w:rPr>
      <w:b/>
      <w:bCs/>
      <w:sz w:val="20"/>
      <w:szCs w:val="20"/>
      <w:lang w:bidi="ar-SA"/>
    </w:rPr>
  </w:style>
  <w:style w:type="paragraph" w:customStyle="1" w:styleId="FormatvorlageJC">
    <w:name w:val="FormatvorlageJC"/>
    <w:basedOn w:val="Standard"/>
    <w:autoRedefine/>
    <w:rsid w:val="009C0CB5"/>
    <w:pPr>
      <w:spacing w:line="360" w:lineRule="auto"/>
    </w:pPr>
    <w:rPr>
      <w:rFonts w:ascii="Tahoma" w:eastAsia="Times New Roman" w:hAnsi="Tahoma" w:cs="Times New Roman"/>
      <w:b/>
      <w:sz w:val="20"/>
      <w:szCs w:val="20"/>
      <w:lang w:eastAsia="de-DE" w:bidi="ar-SA"/>
    </w:rPr>
  </w:style>
  <w:style w:type="paragraph" w:customStyle="1" w:styleId="bodytext2">
    <w:name w:val="bodytext2"/>
    <w:basedOn w:val="Standard"/>
    <w:rsid w:val="009C0CB5"/>
    <w:pPr>
      <w:spacing w:before="100" w:beforeAutospacing="1" w:after="100" w:afterAutospacing="1"/>
    </w:pPr>
    <w:rPr>
      <w:rFonts w:ascii="Times New Roman" w:eastAsia="Times New Roman" w:hAnsi="Times New Roman" w:cs="Times New Roman"/>
      <w:sz w:val="16"/>
      <w:szCs w:val="16"/>
      <w:lang w:eastAsia="de-DE" w:bidi="ar-SA"/>
    </w:rPr>
  </w:style>
  <w:style w:type="character" w:customStyle="1" w:styleId="TextmAbsatzZchn">
    <w:name w:val="Text m. Absatz Zchn"/>
    <w:basedOn w:val="Absatz-Standardschriftart"/>
    <w:link w:val="TextmAbsatz"/>
    <w:uiPriority w:val="6"/>
    <w:locked/>
    <w:rsid w:val="00547A16"/>
    <w:rPr>
      <w:rFonts w:asciiTheme="minorHAnsi" w:eastAsiaTheme="minorHAnsi" w:hAnsiTheme="minorHAnsi" w:cstheme="minorBidi"/>
      <w:sz w:val="22"/>
      <w:szCs w:val="22"/>
      <w:lang w:eastAsia="en-US" w:bidi="kn-IN"/>
    </w:rPr>
  </w:style>
  <w:style w:type="paragraph" w:customStyle="1" w:styleId="TextmAbsatz">
    <w:name w:val="Text m. Absatz"/>
    <w:basedOn w:val="Standard"/>
    <w:link w:val="TextmAbsatzZchn"/>
    <w:uiPriority w:val="6"/>
    <w:qFormat/>
    <w:rsid w:val="00547A16"/>
    <w:pPr>
      <w:spacing w:after="240" w:line="360" w:lineRule="auto"/>
      <w:jc w:val="both"/>
    </w:pPr>
    <w:rPr>
      <w:rFonts w:asciiTheme="minorHAnsi" w:eastAsiaTheme="minorHAnsi" w:hAnsiTheme="minorHAnsi" w:cstheme="minorBidi"/>
    </w:rPr>
  </w:style>
  <w:style w:type="numbering" w:customStyle="1" w:styleId="zzzListeEinzge">
    <w:name w:val="zzz_Liste_Einzüge"/>
    <w:basedOn w:val="KeineListe"/>
    <w:uiPriority w:val="99"/>
    <w:rsid w:val="0008185C"/>
    <w:pPr>
      <w:numPr>
        <w:numId w:val="20"/>
      </w:numPr>
    </w:pPr>
  </w:style>
  <w:style w:type="paragraph" w:styleId="berarbeitung">
    <w:name w:val="Revision"/>
    <w:hidden/>
    <w:uiPriority w:val="99"/>
    <w:semiHidden/>
    <w:rsid w:val="00243E52"/>
    <w:rPr>
      <w:sz w:val="22"/>
      <w:szCs w:val="22"/>
      <w:lang w:eastAsia="en-US" w:bidi="kn-IN"/>
    </w:rPr>
  </w:style>
  <w:style w:type="paragraph" w:customStyle="1" w:styleId="Formulartexte">
    <w:name w:val="Formulartexte"/>
    <w:basedOn w:val="Standard"/>
    <w:link w:val="FormulartexteZchn"/>
    <w:uiPriority w:val="99"/>
    <w:rsid w:val="00071600"/>
    <w:pPr>
      <w:overflowPunct w:val="0"/>
      <w:autoSpaceDE w:val="0"/>
      <w:autoSpaceDN w:val="0"/>
      <w:adjustRightInd w:val="0"/>
      <w:spacing w:line="300" w:lineRule="exact"/>
      <w:jc w:val="both"/>
      <w:textAlignment w:val="baseline"/>
    </w:pPr>
    <w:rPr>
      <w:rFonts w:eastAsia="Times New Roman" w:cs="Times New Roman"/>
      <w:sz w:val="24"/>
      <w:szCs w:val="20"/>
      <w:lang w:eastAsia="de-DE" w:bidi="ar-SA"/>
    </w:rPr>
  </w:style>
  <w:style w:type="character" w:customStyle="1" w:styleId="FormulartexteZchn">
    <w:name w:val="Formulartexte Zchn"/>
    <w:link w:val="Formulartexte"/>
    <w:uiPriority w:val="99"/>
    <w:locked/>
    <w:rsid w:val="00071600"/>
    <w:rPr>
      <w:rFonts w:eastAsia="Times New Roman" w:cs="Times New Roman"/>
      <w:sz w:val="24"/>
      <w:lang w:eastAsia="de-DE"/>
    </w:rPr>
  </w:style>
  <w:style w:type="paragraph" w:styleId="Textkrper">
    <w:name w:val="Body Text"/>
    <w:basedOn w:val="Standard"/>
    <w:link w:val="TextkrperZchn"/>
    <w:uiPriority w:val="1"/>
    <w:qFormat/>
    <w:locked/>
    <w:rsid w:val="00071600"/>
    <w:pPr>
      <w:widowControl w:val="0"/>
      <w:autoSpaceDE w:val="0"/>
      <w:autoSpaceDN w:val="0"/>
    </w:pPr>
    <w:rPr>
      <w:rFonts w:cs="Arial"/>
      <w:sz w:val="21"/>
      <w:szCs w:val="21"/>
      <w:lang w:val="en-US" w:bidi="ar-SA"/>
    </w:rPr>
  </w:style>
  <w:style w:type="character" w:customStyle="1" w:styleId="TextkrperZchn">
    <w:name w:val="Textkörper Zchn"/>
    <w:basedOn w:val="Absatz-Standardschriftart"/>
    <w:link w:val="Textkrper"/>
    <w:uiPriority w:val="1"/>
    <w:rsid w:val="00071600"/>
    <w:rPr>
      <w:rFonts w:cs="Arial"/>
      <w:sz w:val="21"/>
      <w:szCs w:val="21"/>
      <w:lang w:val="en-US" w:eastAsia="en-US"/>
    </w:rPr>
  </w:style>
  <w:style w:type="paragraph" w:styleId="StandardWeb">
    <w:name w:val="Normal (Web)"/>
    <w:basedOn w:val="Standard"/>
    <w:uiPriority w:val="99"/>
    <w:semiHidden/>
    <w:locked/>
    <w:rsid w:val="0062102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190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file>

<file path=customXml/itemProps1.xml><?xml version="1.0" encoding="utf-8"?>
<ds:datastoreItem xmlns:ds="http://schemas.openxmlformats.org/officeDocument/2006/customXml" ds:itemID="{7BB84891-C7E4-4FD8-A9CE-E60D6621F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3134</Words>
  <Characters>19749</Characters>
  <Application>Microsoft Office Word</Application>
  <DocSecurity>0</DocSecurity>
  <Lines>164</Lines>
  <Paragraphs>45</Paragraphs>
  <ScaleCrop>false</ScaleCrop>
  <HeadingPairs>
    <vt:vector size="2" baseType="variant">
      <vt:variant>
        <vt:lpstr>Titel</vt:lpstr>
      </vt:variant>
      <vt:variant>
        <vt:i4>1</vt:i4>
      </vt:variant>
    </vt:vector>
  </HeadingPairs>
  <TitlesOfParts>
    <vt:vector size="1" baseType="lpstr">
      <vt:lpstr/>
    </vt:vector>
  </TitlesOfParts>
  <Company>fördern &amp; wohnen</Company>
  <LinksUpToDate>false</LinksUpToDate>
  <CharactersWithSpaces>22838</CharactersWithSpaces>
  <SharedDoc>false</SharedDoc>
  <HyperlinkBase/>
  <HLinks>
    <vt:vector size="42" baseType="variant">
      <vt:variant>
        <vt:i4>1179698</vt:i4>
      </vt:variant>
      <vt:variant>
        <vt:i4>38</vt:i4>
      </vt:variant>
      <vt:variant>
        <vt:i4>0</vt:i4>
      </vt:variant>
      <vt:variant>
        <vt:i4>5</vt:i4>
      </vt:variant>
      <vt:variant>
        <vt:lpwstr/>
      </vt:variant>
      <vt:variant>
        <vt:lpwstr>_Toc124520527</vt:lpwstr>
      </vt:variant>
      <vt:variant>
        <vt:i4>1179698</vt:i4>
      </vt:variant>
      <vt:variant>
        <vt:i4>32</vt:i4>
      </vt:variant>
      <vt:variant>
        <vt:i4>0</vt:i4>
      </vt:variant>
      <vt:variant>
        <vt:i4>5</vt:i4>
      </vt:variant>
      <vt:variant>
        <vt:lpwstr/>
      </vt:variant>
      <vt:variant>
        <vt:lpwstr>_Toc124520526</vt:lpwstr>
      </vt:variant>
      <vt:variant>
        <vt:i4>1179698</vt:i4>
      </vt:variant>
      <vt:variant>
        <vt:i4>26</vt:i4>
      </vt:variant>
      <vt:variant>
        <vt:i4>0</vt:i4>
      </vt:variant>
      <vt:variant>
        <vt:i4>5</vt:i4>
      </vt:variant>
      <vt:variant>
        <vt:lpwstr/>
      </vt:variant>
      <vt:variant>
        <vt:lpwstr>_Toc124520525</vt:lpwstr>
      </vt:variant>
      <vt:variant>
        <vt:i4>1179698</vt:i4>
      </vt:variant>
      <vt:variant>
        <vt:i4>20</vt:i4>
      </vt:variant>
      <vt:variant>
        <vt:i4>0</vt:i4>
      </vt:variant>
      <vt:variant>
        <vt:i4>5</vt:i4>
      </vt:variant>
      <vt:variant>
        <vt:lpwstr/>
      </vt:variant>
      <vt:variant>
        <vt:lpwstr>_Toc124520524</vt:lpwstr>
      </vt:variant>
      <vt:variant>
        <vt:i4>1179698</vt:i4>
      </vt:variant>
      <vt:variant>
        <vt:i4>14</vt:i4>
      </vt:variant>
      <vt:variant>
        <vt:i4>0</vt:i4>
      </vt:variant>
      <vt:variant>
        <vt:i4>5</vt:i4>
      </vt:variant>
      <vt:variant>
        <vt:lpwstr/>
      </vt:variant>
      <vt:variant>
        <vt:lpwstr>_Toc124520523</vt:lpwstr>
      </vt:variant>
      <vt:variant>
        <vt:i4>1179698</vt:i4>
      </vt:variant>
      <vt:variant>
        <vt:i4>8</vt:i4>
      </vt:variant>
      <vt:variant>
        <vt:i4>0</vt:i4>
      </vt:variant>
      <vt:variant>
        <vt:i4>5</vt:i4>
      </vt:variant>
      <vt:variant>
        <vt:lpwstr/>
      </vt:variant>
      <vt:variant>
        <vt:lpwstr>_Toc124520522</vt:lpwstr>
      </vt:variant>
      <vt:variant>
        <vt:i4>1179698</vt:i4>
      </vt:variant>
      <vt:variant>
        <vt:i4>2</vt:i4>
      </vt:variant>
      <vt:variant>
        <vt:i4>0</vt:i4>
      </vt:variant>
      <vt:variant>
        <vt:i4>5</vt:i4>
      </vt:variant>
      <vt:variant>
        <vt:lpwstr/>
      </vt:variant>
      <vt:variant>
        <vt:lpwstr>_Toc124520521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Greitens, Marc Philip</dc:creator>
  <cp:lastModifiedBy>Mauritz, Giulia</cp:lastModifiedBy>
  <cp:revision>2</cp:revision>
  <dcterms:created xsi:type="dcterms:W3CDTF">2026-07-10T11:59:00Z</dcterms:created>
  <dcterms:modified xsi:type="dcterms:W3CDTF">2026-07-16T15:02:00Z</dcterms:modified>
</cp:coreProperties>
</file>